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B6226" w14:textId="77777777" w:rsidR="00542D13" w:rsidRPr="000F76FC" w:rsidRDefault="00542D13" w:rsidP="00542D13">
      <w:pPr>
        <w:keepNext/>
        <w:suppressAutoHyphens/>
        <w:autoSpaceDN w:val="0"/>
        <w:spacing w:after="0" w:line="240" w:lineRule="auto"/>
        <w:jc w:val="both"/>
        <w:outlineLvl w:val="8"/>
        <w:rPr>
          <w:rFonts w:ascii="Garamond" w:eastAsia="Aptos" w:hAnsi="Garamond" w:cs="Times New Roman"/>
          <w:kern w:val="3"/>
          <w14:ligatures w14:val="none"/>
        </w:rPr>
      </w:pPr>
      <w:r w:rsidRPr="000F76FC">
        <w:rPr>
          <w:rFonts w:ascii="Garamond" w:eastAsia="Times New Roman" w:hAnsi="Garamond" w:cs="Times New Roman"/>
          <w:b/>
          <w:kern w:val="0"/>
          <w:lang w:eastAsia="sl-SI"/>
          <w14:ligatures w14:val="none"/>
        </w:rPr>
        <w:t xml:space="preserve">                                                                       </w:t>
      </w:r>
      <w:r w:rsidRPr="000F76FC">
        <w:rPr>
          <w:rFonts w:ascii="Garamond" w:eastAsia="Times New Roman" w:hAnsi="Garamond" w:cs="Times New Roman"/>
          <w:b/>
          <w:noProof/>
          <w:kern w:val="0"/>
          <w:lang w:eastAsia="sl-SI"/>
          <w14:ligatures w14:val="none"/>
        </w:rPr>
        <w:drawing>
          <wp:inline distT="0" distB="0" distL="0" distR="0" wp14:anchorId="6A9D61AD" wp14:editId="32B92362">
            <wp:extent cx="3228974" cy="495303"/>
            <wp:effectExtent l="0" t="0" r="0" b="0"/>
            <wp:docPr id="657237737"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99117A3" w14:textId="77777777" w:rsidR="00542D13" w:rsidRPr="000F76FC" w:rsidRDefault="00542D13" w:rsidP="00542D13">
      <w:pPr>
        <w:keepNext/>
        <w:suppressAutoHyphens/>
        <w:autoSpaceDN w:val="0"/>
        <w:spacing w:after="0" w:line="240" w:lineRule="auto"/>
        <w:ind w:firstLine="708"/>
        <w:jc w:val="both"/>
        <w:outlineLvl w:val="5"/>
        <w:rPr>
          <w:rFonts w:ascii="Garamond" w:eastAsia="Times New Roman" w:hAnsi="Garamond" w:cs="Arial"/>
          <w:b/>
          <w:kern w:val="0"/>
          <w:lang w:eastAsia="sl-SI"/>
          <w14:ligatures w14:val="none"/>
        </w:rPr>
      </w:pPr>
      <w:r w:rsidRPr="000F76FC">
        <w:rPr>
          <w:rFonts w:ascii="Garamond" w:eastAsia="Times New Roman" w:hAnsi="Garamond" w:cs="Arial"/>
          <w:b/>
          <w:kern w:val="0"/>
          <w:lang w:eastAsia="sl-SI"/>
          <w14:ligatures w14:val="none"/>
        </w:rPr>
        <w:t>OBLAKOVA ULICA 5</w:t>
      </w:r>
    </w:p>
    <w:p w14:paraId="6E4474CB" w14:textId="77777777" w:rsidR="00542D13" w:rsidRPr="000F76FC" w:rsidRDefault="00542D13" w:rsidP="00542D13">
      <w:pPr>
        <w:keepNext/>
        <w:suppressAutoHyphens/>
        <w:autoSpaceDN w:val="0"/>
        <w:spacing w:after="0" w:line="240" w:lineRule="auto"/>
        <w:ind w:firstLine="708"/>
        <w:jc w:val="both"/>
        <w:outlineLvl w:val="5"/>
        <w:rPr>
          <w:rFonts w:ascii="Garamond" w:eastAsia="Times New Roman" w:hAnsi="Garamond" w:cs="Arial"/>
          <w:b/>
          <w:kern w:val="0"/>
          <w:lang w:eastAsia="sl-SI"/>
          <w14:ligatures w14:val="none"/>
        </w:rPr>
      </w:pPr>
      <w:r w:rsidRPr="000F76FC">
        <w:rPr>
          <w:rFonts w:ascii="Garamond" w:eastAsia="Times New Roman" w:hAnsi="Garamond" w:cs="Arial"/>
          <w:b/>
          <w:kern w:val="0"/>
          <w:lang w:eastAsia="sl-SI"/>
          <w14:ligatures w14:val="none"/>
        </w:rPr>
        <w:t xml:space="preserve">3000 CELJE    </w:t>
      </w:r>
    </w:p>
    <w:p w14:paraId="534192DF" w14:textId="77777777" w:rsidR="00542D13" w:rsidRPr="000F76FC" w:rsidRDefault="00542D13" w:rsidP="00542D13">
      <w:pPr>
        <w:suppressAutoHyphens/>
        <w:autoSpaceDN w:val="0"/>
        <w:spacing w:after="0" w:line="240" w:lineRule="auto"/>
        <w:ind w:firstLine="708"/>
        <w:jc w:val="both"/>
        <w:rPr>
          <w:rFonts w:ascii="Garamond" w:eastAsia="Times New Roman" w:hAnsi="Garamond" w:cs="Times New Roman"/>
          <w:b/>
          <w:kern w:val="0"/>
          <w:lang w:eastAsia="sl-SI"/>
          <w14:ligatures w14:val="none"/>
        </w:rPr>
      </w:pPr>
      <w:r w:rsidRPr="000F76FC">
        <w:rPr>
          <w:rFonts w:ascii="Garamond" w:eastAsia="Times New Roman" w:hAnsi="Garamond" w:cs="Times New Roman"/>
          <w:b/>
          <w:kern w:val="0"/>
          <w:lang w:eastAsia="sl-SI"/>
          <w14:ligatures w14:val="none"/>
        </w:rPr>
        <w:t>tel: (03) 42 33 000</w:t>
      </w:r>
    </w:p>
    <w:p w14:paraId="15AC4A0F" w14:textId="77777777" w:rsidR="00542D13" w:rsidRPr="000F76FC" w:rsidRDefault="00542D13" w:rsidP="00542D13">
      <w:pPr>
        <w:keepNext/>
        <w:suppressAutoHyphens/>
        <w:autoSpaceDN w:val="0"/>
        <w:spacing w:after="0" w:line="240" w:lineRule="auto"/>
        <w:ind w:firstLine="708"/>
        <w:jc w:val="both"/>
        <w:outlineLvl w:val="5"/>
        <w:rPr>
          <w:rFonts w:ascii="Garamond" w:eastAsia="Times New Roman" w:hAnsi="Garamond" w:cs="Arial"/>
          <w:b/>
          <w:kern w:val="0"/>
          <w:lang w:eastAsia="sl-SI"/>
          <w14:ligatures w14:val="none"/>
        </w:rPr>
      </w:pPr>
      <w:r w:rsidRPr="000F76FC">
        <w:rPr>
          <w:rFonts w:ascii="Garamond" w:eastAsia="Times New Roman" w:hAnsi="Garamond" w:cs="Arial"/>
          <w:b/>
          <w:kern w:val="0"/>
          <w:lang w:eastAsia="sl-SI"/>
          <w14:ligatures w14:val="none"/>
        </w:rPr>
        <w:t xml:space="preserve">                                                                                                                    </w:t>
      </w:r>
    </w:p>
    <w:p w14:paraId="0DA1DB26" w14:textId="1D701B07" w:rsidR="00542D13" w:rsidRPr="000F76FC" w:rsidRDefault="00542D13" w:rsidP="00542D13">
      <w:pPr>
        <w:suppressAutoHyphens/>
        <w:autoSpaceDN w:val="0"/>
        <w:spacing w:after="0" w:line="240" w:lineRule="auto"/>
        <w:jc w:val="both"/>
        <w:rPr>
          <w:rFonts w:ascii="Garamond" w:eastAsia="Aptos" w:hAnsi="Garamond" w:cs="Times New Roman"/>
          <w:kern w:val="3"/>
          <w14:ligatures w14:val="none"/>
        </w:rPr>
      </w:pPr>
      <w:r w:rsidRPr="000F76FC">
        <w:rPr>
          <w:rFonts w:ascii="Garamond" w:eastAsia="Times New Roman" w:hAnsi="Garamond" w:cs="Times New Roman"/>
          <w:kern w:val="0"/>
          <w:lang w:eastAsia="sl-SI"/>
          <w14:ligatures w14:val="none"/>
        </w:rPr>
        <w:t xml:space="preserve"> </w:t>
      </w:r>
      <w:r w:rsidRPr="000F76FC">
        <w:rPr>
          <w:rFonts w:ascii="Garamond" w:eastAsia="Times New Roman" w:hAnsi="Garamond" w:cs="Times New Roman"/>
          <w:kern w:val="0"/>
          <w:u w:val="single"/>
          <w:lang w:eastAsia="sl-SI"/>
          <w14:ligatures w14:val="none"/>
        </w:rPr>
        <w:t xml:space="preserve">datum: </w:t>
      </w:r>
      <w:r>
        <w:rPr>
          <w:rFonts w:ascii="Garamond" w:eastAsia="Times New Roman" w:hAnsi="Garamond" w:cs="Times New Roman"/>
          <w:kern w:val="0"/>
          <w:u w:val="single"/>
          <w:lang w:eastAsia="sl-SI"/>
          <w14:ligatures w14:val="none"/>
        </w:rPr>
        <w:t>23.02.2026</w:t>
      </w:r>
      <w:r w:rsidRPr="000F76FC">
        <w:rPr>
          <w:rFonts w:ascii="Garamond" w:eastAsia="Times New Roman" w:hAnsi="Garamond" w:cs="Times New Roman"/>
          <w:kern w:val="0"/>
          <w:u w:val="single"/>
          <w:lang w:eastAsia="sl-SI"/>
          <w14:ligatures w14:val="none"/>
        </w:rPr>
        <w:t xml:space="preserve">                                                                                 Postopek: </w:t>
      </w:r>
      <w:r>
        <w:rPr>
          <w:rFonts w:ascii="Garamond" w:eastAsia="Times New Roman" w:hAnsi="Garamond" w:cs="Times New Roman"/>
          <w:kern w:val="0"/>
          <w:u w:val="single"/>
          <w:lang w:eastAsia="sl-SI"/>
          <w14:ligatures w14:val="none"/>
        </w:rPr>
        <w:t>6</w:t>
      </w:r>
      <w:r w:rsidR="00D61460">
        <w:rPr>
          <w:rFonts w:ascii="Garamond" w:eastAsia="Times New Roman" w:hAnsi="Garamond" w:cs="Times New Roman"/>
          <w:kern w:val="0"/>
          <w:u w:val="single"/>
          <w:lang w:eastAsia="sl-SI"/>
          <w14:ligatures w14:val="none"/>
        </w:rPr>
        <w:t>5</w:t>
      </w:r>
      <w:r w:rsidR="00FD3069">
        <w:rPr>
          <w:rFonts w:ascii="Garamond" w:eastAsia="Times New Roman" w:hAnsi="Garamond" w:cs="Times New Roman"/>
          <w:kern w:val="0"/>
          <w:u w:val="single"/>
          <w:lang w:eastAsia="sl-SI"/>
          <w14:ligatures w14:val="none"/>
        </w:rPr>
        <w:t>3</w:t>
      </w:r>
      <w:r>
        <w:rPr>
          <w:rFonts w:ascii="Garamond" w:eastAsia="Times New Roman" w:hAnsi="Garamond" w:cs="Times New Roman"/>
          <w:kern w:val="0"/>
          <w:u w:val="single"/>
          <w:lang w:eastAsia="sl-SI"/>
          <w14:ligatures w14:val="none"/>
        </w:rPr>
        <w:t>/</w:t>
      </w:r>
      <w:r w:rsidRPr="000F76FC">
        <w:rPr>
          <w:rFonts w:ascii="Garamond" w:eastAsia="Times New Roman" w:hAnsi="Garamond" w:cs="Times New Roman"/>
          <w:b/>
          <w:kern w:val="0"/>
          <w:u w:val="single"/>
          <w:lang w:eastAsia="sl-SI"/>
          <w14:ligatures w14:val="none"/>
        </w:rPr>
        <w:t>202</w:t>
      </w:r>
      <w:r>
        <w:rPr>
          <w:rFonts w:ascii="Garamond" w:eastAsia="Times New Roman" w:hAnsi="Garamond" w:cs="Times New Roman"/>
          <w:b/>
          <w:kern w:val="0"/>
          <w:u w:val="single"/>
          <w:lang w:eastAsia="sl-SI"/>
          <w14:ligatures w14:val="none"/>
        </w:rPr>
        <w:t>6 MV</w:t>
      </w:r>
      <w:r w:rsidRPr="000F76FC">
        <w:rPr>
          <w:rFonts w:ascii="Garamond" w:eastAsia="Times New Roman" w:hAnsi="Garamond" w:cs="Times New Roman"/>
          <w:b/>
          <w:kern w:val="0"/>
          <w:u w:val="single"/>
          <w:lang w:eastAsia="sl-SI"/>
          <w14:ligatures w14:val="none"/>
        </w:rPr>
        <w:t>/VH</w:t>
      </w:r>
    </w:p>
    <w:p w14:paraId="1560EF0A" w14:textId="77777777" w:rsidR="00542D13" w:rsidRPr="000F76FC" w:rsidRDefault="00542D13" w:rsidP="00542D13">
      <w:pPr>
        <w:keepNext/>
        <w:suppressAutoHyphens/>
        <w:autoSpaceDN w:val="0"/>
        <w:spacing w:after="0" w:line="240" w:lineRule="auto"/>
        <w:jc w:val="both"/>
        <w:outlineLvl w:val="8"/>
        <w:rPr>
          <w:rFonts w:ascii="Garamond" w:eastAsia="Aptos" w:hAnsi="Garamond" w:cs="Times New Roman"/>
          <w:kern w:val="3"/>
          <w14:ligatures w14:val="none"/>
        </w:rPr>
      </w:pPr>
      <w:r w:rsidRPr="000F76FC">
        <w:rPr>
          <w:rFonts w:ascii="Garamond" w:eastAsia="Times New Roman" w:hAnsi="Garamond" w:cs="Times New Roman"/>
          <w:b/>
          <w:kern w:val="0"/>
          <w:lang w:eastAsia="sl-SI"/>
          <w14:ligatures w14:val="none"/>
        </w:rPr>
        <w:t xml:space="preserve">                                                                                                                                                                                </w:t>
      </w:r>
    </w:p>
    <w:p w14:paraId="42BF08E2" w14:textId="77777777" w:rsidR="00542D13" w:rsidRPr="000F76FC" w:rsidRDefault="00542D13" w:rsidP="00542D1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kern w:val="0"/>
          <w:lang w:eastAsia="sl-SI"/>
          <w14:ligatures w14:val="none"/>
        </w:rPr>
      </w:pPr>
    </w:p>
    <w:p w14:paraId="35C48D0F" w14:textId="77777777" w:rsidR="00542D13" w:rsidRPr="000F76FC" w:rsidRDefault="00542D13" w:rsidP="00542D1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14:ligatures w14:val="none"/>
        </w:rPr>
      </w:pPr>
      <w:r w:rsidRPr="000F76FC">
        <w:rPr>
          <w:rFonts w:ascii="Garamond" w:eastAsia="Times New Roman" w:hAnsi="Garamond" w:cs="Times New Roman"/>
          <w:b/>
          <w:kern w:val="0"/>
          <w:lang w:eastAsia="sl-SI"/>
          <w14:ligatures w14:val="none"/>
        </w:rPr>
        <w:t xml:space="preserve">POVABILO K ODDAJI PONUDBE </w:t>
      </w:r>
    </w:p>
    <w:p w14:paraId="506452D0" w14:textId="77777777" w:rsidR="00542D13" w:rsidRPr="000F76FC" w:rsidRDefault="00542D13" w:rsidP="00542D13">
      <w:pPr>
        <w:suppressAutoHyphens/>
        <w:autoSpaceDN w:val="0"/>
        <w:spacing w:after="0" w:line="240" w:lineRule="auto"/>
        <w:rPr>
          <w:rFonts w:ascii="Garamond" w:eastAsia="Times New Roman" w:hAnsi="Garamond" w:cs="Times New Roman"/>
          <w:b/>
          <w:kern w:val="0"/>
          <w:lang w:eastAsia="sl-SI"/>
          <w14:ligatures w14:val="none"/>
        </w:rPr>
      </w:pPr>
    </w:p>
    <w:p w14:paraId="33C9D1A7" w14:textId="77777777" w:rsidR="00542D13" w:rsidRPr="000F76FC" w:rsidRDefault="00542D13" w:rsidP="00542D13">
      <w:pPr>
        <w:suppressAutoHyphens/>
        <w:autoSpaceDN w:val="0"/>
        <w:spacing w:after="0" w:line="240" w:lineRule="auto"/>
        <w:jc w:val="both"/>
        <w:rPr>
          <w:rFonts w:ascii="Garamond" w:eastAsia="Times New Roman" w:hAnsi="Garamond" w:cs="Times New Roman"/>
          <w:kern w:val="0"/>
          <w:lang w:eastAsia="sl-SI"/>
          <w14:ligatures w14:val="none"/>
        </w:rPr>
      </w:pPr>
      <w:r w:rsidRPr="000F76FC">
        <w:rPr>
          <w:rFonts w:ascii="Garamond" w:eastAsia="Times New Roman" w:hAnsi="Garamond" w:cs="Times New Roman"/>
          <w:kern w:val="0"/>
          <w:lang w:eastAsia="sl-SI"/>
          <w14:ligatures w14:val="none"/>
        </w:rPr>
        <w:t>Naročnik vabi ponudnike, da v skladu z navodili ponudnikom za izdelavo ponudbe za</w:t>
      </w:r>
    </w:p>
    <w:p w14:paraId="607CB035" w14:textId="77777777" w:rsidR="00542D13" w:rsidRPr="000F76FC" w:rsidRDefault="00542D13" w:rsidP="00542D13">
      <w:pPr>
        <w:suppressAutoHyphens/>
        <w:autoSpaceDN w:val="0"/>
        <w:spacing w:after="0" w:line="240" w:lineRule="auto"/>
        <w:jc w:val="both"/>
        <w:rPr>
          <w:rFonts w:ascii="Garamond" w:eastAsia="Aptos" w:hAnsi="Garamond" w:cs="Times New Roman"/>
          <w:kern w:val="3"/>
          <w14:ligatures w14:val="none"/>
        </w:rPr>
      </w:pPr>
    </w:p>
    <w:p w14:paraId="2A80D877" w14:textId="72667042" w:rsidR="00542D13" w:rsidRPr="000F76FC" w:rsidRDefault="00D61460" w:rsidP="00542D13">
      <w:pPr>
        <w:suppressAutoHyphens/>
        <w:autoSpaceDN w:val="0"/>
        <w:spacing w:line="251" w:lineRule="auto"/>
        <w:rPr>
          <w:rFonts w:ascii="Garamond" w:eastAsia="Aptos" w:hAnsi="Garamond" w:cs="Times New Roman"/>
          <w:kern w:val="3"/>
          <w14:ligatures w14:val="none"/>
        </w:rPr>
      </w:pPr>
      <w:r>
        <w:rPr>
          <w:rFonts w:ascii="Garamond" w:eastAsia="Times New Roman" w:hAnsi="Garamond" w:cs="Times New Roman"/>
          <w:b/>
          <w:kern w:val="0"/>
          <w:lang w:eastAsia="sl-SI"/>
          <w14:ligatures w14:val="none"/>
        </w:rPr>
        <w:t xml:space="preserve">NEVROKIRURŠKI </w:t>
      </w:r>
      <w:r w:rsidR="00542D13">
        <w:rPr>
          <w:rFonts w:ascii="Garamond" w:eastAsia="Times New Roman" w:hAnsi="Garamond" w:cs="Times New Roman"/>
          <w:b/>
          <w:kern w:val="0"/>
          <w:lang w:eastAsia="sl-SI"/>
          <w14:ligatures w14:val="none"/>
        </w:rPr>
        <w:t>INŠTRUMENTARIJ</w:t>
      </w:r>
    </w:p>
    <w:p w14:paraId="2BFD26B2" w14:textId="77777777" w:rsidR="00542D13" w:rsidRPr="000F76FC" w:rsidRDefault="00542D13" w:rsidP="00542D13">
      <w:pPr>
        <w:suppressAutoHyphens/>
        <w:autoSpaceDN w:val="0"/>
        <w:spacing w:after="0" w:line="240" w:lineRule="auto"/>
        <w:rPr>
          <w:rFonts w:ascii="Garamond" w:eastAsia="Times New Roman" w:hAnsi="Garamond" w:cs="Times New Roman"/>
          <w:b/>
          <w:kern w:val="0"/>
          <w:lang w:eastAsia="sl-SI"/>
          <w14:ligatures w14:val="none"/>
        </w:rPr>
      </w:pPr>
    </w:p>
    <w:p w14:paraId="29C24FDC" w14:textId="77777777" w:rsidR="00542D13" w:rsidRPr="000F76FC" w:rsidRDefault="00542D13" w:rsidP="00542D13">
      <w:pPr>
        <w:suppressAutoHyphens/>
        <w:autoSpaceDN w:val="0"/>
        <w:spacing w:after="0" w:line="240" w:lineRule="auto"/>
        <w:rPr>
          <w:rFonts w:ascii="Garamond" w:eastAsia="Times New Roman" w:hAnsi="Garamond" w:cs="Times New Roman"/>
          <w:b/>
          <w:kern w:val="0"/>
          <w:lang w:eastAsia="sl-SI"/>
          <w14:ligatures w14:val="none"/>
        </w:rPr>
      </w:pPr>
      <w:r w:rsidRPr="000F76FC">
        <w:rPr>
          <w:rFonts w:ascii="Garamond" w:eastAsia="Times New Roman" w:hAnsi="Garamond" w:cs="Times New Roman"/>
          <w:b/>
          <w:kern w:val="0"/>
          <w:lang w:eastAsia="sl-SI"/>
          <w14:ligatures w14:val="none"/>
        </w:rPr>
        <w:t>Splošne zahteve:</w:t>
      </w:r>
    </w:p>
    <w:p w14:paraId="1E7E728E" w14:textId="77777777" w:rsidR="00542D13" w:rsidRPr="000F76FC" w:rsidRDefault="00542D13" w:rsidP="00542D13">
      <w:pPr>
        <w:numPr>
          <w:ilvl w:val="0"/>
          <w:numId w:val="1"/>
        </w:numPr>
        <w:suppressAutoHyphens/>
        <w:autoSpaceDN w:val="0"/>
        <w:spacing w:after="0" w:line="240" w:lineRule="auto"/>
        <w:jc w:val="both"/>
        <w:rPr>
          <w:rFonts w:ascii="Garamond" w:eastAsia="Aptos" w:hAnsi="Garamond" w:cs="Times New Roman"/>
          <w:kern w:val="3"/>
          <w14:ligatures w14:val="none"/>
        </w:rPr>
      </w:pPr>
      <w:r w:rsidRPr="000F76FC">
        <w:rPr>
          <w:rFonts w:ascii="Garamond" w:eastAsia="Calibri" w:hAnsi="Garamond"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73FD7DEF" w14:textId="77777777" w:rsidR="00542D13" w:rsidRPr="000F76FC" w:rsidRDefault="00542D13" w:rsidP="00542D13">
      <w:pPr>
        <w:numPr>
          <w:ilvl w:val="0"/>
          <w:numId w:val="1"/>
        </w:numPr>
        <w:suppressAutoHyphens/>
        <w:autoSpaceDN w:val="0"/>
        <w:spacing w:after="0" w:line="240" w:lineRule="auto"/>
        <w:jc w:val="both"/>
        <w:rPr>
          <w:rFonts w:ascii="Garamond" w:eastAsia="Aptos" w:hAnsi="Garamond" w:cs="Times New Roman"/>
          <w:kern w:val="3"/>
          <w14:ligatures w14:val="none"/>
        </w:rPr>
      </w:pPr>
      <w:r w:rsidRPr="000F76FC">
        <w:rPr>
          <w:rFonts w:ascii="Garamond" w:eastAsia="Times New Roman" w:hAnsi="Garamond" w:cs="Times New Roman"/>
          <w:kern w:val="0"/>
          <w:lang w:eastAsia="sl-SI"/>
          <w14:ligatures w14:val="none"/>
        </w:rPr>
        <w:t>Cena mora vsebovati vse stroške, popuste, rabate, dostavo, montažo in davek na dodano vrednost.</w:t>
      </w:r>
      <w:r w:rsidRPr="000F76FC">
        <w:rPr>
          <w:rFonts w:ascii="Garamond" w:eastAsia="Times New Roman" w:hAnsi="Garamond" w:cs="Times New Roman"/>
          <w:bCs/>
          <w:kern w:val="0"/>
          <w:lang w:eastAsia="zh-CN"/>
          <w14:ligatures w14:val="none"/>
        </w:rPr>
        <w:t xml:space="preserve"> </w:t>
      </w:r>
    </w:p>
    <w:p w14:paraId="5ED53D8C" w14:textId="77777777" w:rsidR="00542D13" w:rsidRPr="000F76FC" w:rsidRDefault="00542D13" w:rsidP="00542D13">
      <w:pPr>
        <w:numPr>
          <w:ilvl w:val="0"/>
          <w:numId w:val="2"/>
        </w:numPr>
        <w:suppressAutoHyphens/>
        <w:autoSpaceDN w:val="0"/>
        <w:spacing w:after="0" w:line="240" w:lineRule="auto"/>
        <w:jc w:val="both"/>
        <w:rPr>
          <w:rFonts w:ascii="Garamond" w:eastAsia="Times New Roman" w:hAnsi="Garamond" w:cs="Times New Roman"/>
          <w:bCs/>
          <w:kern w:val="0"/>
          <w:lang w:eastAsia="sl-SI"/>
          <w14:ligatures w14:val="none"/>
        </w:rPr>
      </w:pPr>
      <w:r w:rsidRPr="000F76FC">
        <w:rPr>
          <w:rFonts w:ascii="Garamond" w:eastAsia="Times New Roman" w:hAnsi="Garamond" w:cs="Times New Roman"/>
          <w:bCs/>
          <w:kern w:val="0"/>
          <w:lang w:eastAsia="sl-SI"/>
          <w14:ligatures w14:val="none"/>
        </w:rPr>
        <w:t>Ponudbi predložite prospekte ter drugo dokumentacijo iz katere je razvidno izpolnjevanje zahtev naročnika.</w:t>
      </w:r>
    </w:p>
    <w:p w14:paraId="35A70A4A" w14:textId="77777777" w:rsidR="00542D13" w:rsidRDefault="00542D13" w:rsidP="00542D13">
      <w:pPr>
        <w:numPr>
          <w:ilvl w:val="0"/>
          <w:numId w:val="2"/>
        </w:numPr>
        <w:suppressAutoHyphens/>
        <w:autoSpaceDN w:val="0"/>
        <w:spacing w:after="0" w:line="240" w:lineRule="auto"/>
        <w:jc w:val="both"/>
        <w:rPr>
          <w:rFonts w:ascii="Garamond" w:eastAsia="Times New Roman" w:hAnsi="Garamond"/>
          <w:b/>
          <w:kern w:val="0"/>
          <w:lang w:eastAsia="sl-SI"/>
          <w14:ligatures w14:val="none"/>
        </w:rPr>
      </w:pPr>
      <w:r>
        <w:rPr>
          <w:rFonts w:ascii="Garamond" w:eastAsia="Times New Roman" w:hAnsi="Garamond"/>
          <w:b/>
          <w:kern w:val="0"/>
          <w:lang w:eastAsia="sl-SI"/>
          <w14:ligatures w14:val="none"/>
        </w:rPr>
        <w:t xml:space="preserve">Inštrumenti morajo </w:t>
      </w:r>
      <w:r w:rsidRPr="000F76FC">
        <w:rPr>
          <w:rFonts w:ascii="Garamond" w:eastAsia="Times New Roman" w:hAnsi="Garamond"/>
          <w:b/>
          <w:kern w:val="0"/>
          <w:lang w:eastAsia="sl-SI"/>
          <w14:ligatures w14:val="none"/>
        </w:rPr>
        <w:t xml:space="preserve"> omogočati sterilizacijo -  predložite dokazilo.</w:t>
      </w:r>
    </w:p>
    <w:p w14:paraId="644277F8" w14:textId="77777777" w:rsidR="00542D13" w:rsidRPr="000F76FC" w:rsidRDefault="00542D13" w:rsidP="00542D13">
      <w:pPr>
        <w:numPr>
          <w:ilvl w:val="0"/>
          <w:numId w:val="2"/>
        </w:numPr>
        <w:suppressAutoHyphens/>
        <w:autoSpaceDN w:val="0"/>
        <w:spacing w:after="0" w:line="240" w:lineRule="auto"/>
        <w:jc w:val="both"/>
        <w:rPr>
          <w:rFonts w:ascii="Garamond" w:eastAsia="Times New Roman" w:hAnsi="Garamond"/>
          <w:b/>
          <w:kern w:val="0"/>
          <w:lang w:eastAsia="sl-SI"/>
          <w14:ligatures w14:val="none"/>
        </w:rPr>
      </w:pPr>
      <w:r>
        <w:rPr>
          <w:rFonts w:ascii="Garamond" w:eastAsia="Times New Roman" w:hAnsi="Garamond"/>
          <w:b/>
          <w:kern w:val="0"/>
          <w:lang w:eastAsia="sl-SI"/>
          <w14:ligatures w14:val="none"/>
        </w:rPr>
        <w:t>Inštrumenti morajo zagotavljati korozijsko odpornost po DIN EN ISO 13402</w:t>
      </w:r>
    </w:p>
    <w:p w14:paraId="6501630C" w14:textId="77777777" w:rsidR="00542D13" w:rsidRPr="000F76FC" w:rsidRDefault="00542D13" w:rsidP="00542D13">
      <w:pPr>
        <w:numPr>
          <w:ilvl w:val="0"/>
          <w:numId w:val="2"/>
        </w:numPr>
        <w:suppressAutoHyphens/>
        <w:autoSpaceDN w:val="0"/>
        <w:spacing w:after="0" w:line="240" w:lineRule="auto"/>
        <w:contextualSpacing/>
        <w:jc w:val="both"/>
        <w:rPr>
          <w:rFonts w:ascii="Garamond" w:eastAsia="Aptos" w:hAnsi="Garamond" w:cs="Times New Roman"/>
          <w:bCs/>
          <w:kern w:val="3"/>
          <w14:ligatures w14:val="none"/>
        </w:rPr>
      </w:pPr>
      <w:r w:rsidRPr="000F76FC">
        <w:rPr>
          <w:rFonts w:ascii="Garamond" w:eastAsia="Calibri" w:hAnsi="Garamond" w:cs="Times New Roman"/>
          <w:bCs/>
          <w:kern w:val="0"/>
          <w14:ligatures w14:val="none"/>
        </w:rPr>
        <w:t>Naročnik je v Specifikacijah zahtev oz. koda artikla navedel tip opreme izključno z namenom, da se določi zahtevana raven kakovosti. V ponudbi lahko ponudite tudi artikel drugih proizvajalcev, vendar mora biti le ta enakovredna.</w:t>
      </w:r>
    </w:p>
    <w:p w14:paraId="0141AA2A" w14:textId="77777777" w:rsidR="00542D13" w:rsidRPr="000F76FC" w:rsidRDefault="00542D13" w:rsidP="00542D13">
      <w:pPr>
        <w:numPr>
          <w:ilvl w:val="0"/>
          <w:numId w:val="2"/>
        </w:numPr>
        <w:suppressAutoHyphens/>
        <w:autoSpaceDN w:val="0"/>
        <w:spacing w:after="0" w:line="240" w:lineRule="auto"/>
        <w:jc w:val="both"/>
        <w:rPr>
          <w:rFonts w:ascii="Garamond" w:eastAsia="Aptos" w:hAnsi="Garamond" w:cs="Times New Roman"/>
          <w:kern w:val="3"/>
          <w14:ligatures w14:val="none"/>
        </w:rPr>
      </w:pPr>
      <w:bookmarkStart w:id="0" w:name="_Hlk124249372"/>
      <w:r w:rsidRPr="000F76FC">
        <w:rPr>
          <w:rFonts w:ascii="Garamond" w:eastAsia="Calibri" w:hAnsi="Garamond" w:cs="Times New Roman"/>
          <w:kern w:val="0"/>
          <w14:ligatures w14:val="none"/>
        </w:rPr>
        <w:t>Naročnik se zavezuje naročeno ter dobavljeno blago plačati v roku, kot ga določa veljavna zakonodaja</w:t>
      </w:r>
      <w:r w:rsidRPr="000F76FC">
        <w:rPr>
          <w:rFonts w:ascii="Garamond" w:eastAsia="Calibri" w:hAnsi="Garamond" w:cs="Times New Roman"/>
          <w:bCs/>
          <w:kern w:val="0"/>
          <w14:ligatures w14:val="none"/>
        </w:rPr>
        <w:t xml:space="preserve">. </w:t>
      </w:r>
    </w:p>
    <w:p w14:paraId="4F29C8D3" w14:textId="395951AC" w:rsidR="00542D13" w:rsidRPr="000F76FC" w:rsidRDefault="00542D13" w:rsidP="00542D13">
      <w:pPr>
        <w:numPr>
          <w:ilvl w:val="0"/>
          <w:numId w:val="2"/>
        </w:numPr>
        <w:suppressAutoHyphens/>
        <w:autoSpaceDN w:val="0"/>
        <w:spacing w:after="0" w:line="240" w:lineRule="auto"/>
        <w:contextualSpacing/>
        <w:rPr>
          <w:rFonts w:ascii="Garamond" w:eastAsia="Calibri" w:hAnsi="Garamond" w:cs="Calibri"/>
          <w:kern w:val="0"/>
          <w14:ligatures w14:val="none"/>
        </w:rPr>
      </w:pPr>
      <w:r w:rsidRPr="000F76FC">
        <w:rPr>
          <w:rFonts w:ascii="Garamond" w:eastAsia="Calibri" w:hAnsi="Garamond" w:cs="Calibri"/>
          <w:kern w:val="0"/>
          <w14:ligatures w14:val="none"/>
        </w:rPr>
        <w:t>Naročnik bo po analizi ponudb pozval najugodnejšega ponudnika, da v roku 1</w:t>
      </w:r>
      <w:r w:rsidR="00D61460">
        <w:rPr>
          <w:rFonts w:ascii="Garamond" w:eastAsia="Calibri" w:hAnsi="Garamond" w:cs="Calibri"/>
          <w:kern w:val="0"/>
          <w14:ligatures w14:val="none"/>
        </w:rPr>
        <w:t>5</w:t>
      </w:r>
      <w:r w:rsidRPr="000F76FC">
        <w:rPr>
          <w:rFonts w:ascii="Garamond" w:eastAsia="Calibri" w:hAnsi="Garamond" w:cs="Calibri"/>
          <w:kern w:val="0"/>
          <w14:ligatures w14:val="none"/>
        </w:rPr>
        <w:t xml:space="preserve"> dni posreduje artikel iz ponudbe, da se preveri ustreznost ponujenega.</w:t>
      </w:r>
    </w:p>
    <w:bookmarkEnd w:id="0"/>
    <w:p w14:paraId="110A3002" w14:textId="77777777" w:rsidR="00542D13" w:rsidRPr="000F76FC" w:rsidRDefault="00542D13" w:rsidP="00542D13">
      <w:pPr>
        <w:numPr>
          <w:ilvl w:val="0"/>
          <w:numId w:val="2"/>
        </w:numPr>
        <w:suppressAutoHyphens/>
        <w:autoSpaceDN w:val="0"/>
        <w:spacing w:after="0" w:line="240" w:lineRule="auto"/>
        <w:jc w:val="both"/>
        <w:rPr>
          <w:rFonts w:ascii="Garamond" w:eastAsia="Aptos" w:hAnsi="Garamond" w:cs="Times New Roman"/>
          <w:kern w:val="3"/>
          <w14:ligatures w14:val="none"/>
        </w:rPr>
      </w:pPr>
      <w:r w:rsidRPr="000F76FC">
        <w:rPr>
          <w:rFonts w:ascii="Garamond" w:eastAsia="Times New Roman" w:hAnsi="Garamond" w:cs="Times New Roman"/>
          <w:bCs/>
          <w:kern w:val="0"/>
          <w:lang w:eastAsia="sl-SI"/>
          <w14:ligatures w14:val="none"/>
        </w:rPr>
        <w:t>Merilo izbora: najnižja vrednost ponudbe v EUR z DDV ob izpolnjevanju tehničnih zahtev naročnika.</w:t>
      </w:r>
    </w:p>
    <w:p w14:paraId="4EE06423" w14:textId="77777777" w:rsidR="00542D13" w:rsidRPr="000F76FC" w:rsidRDefault="00542D13" w:rsidP="00542D13">
      <w:pPr>
        <w:numPr>
          <w:ilvl w:val="0"/>
          <w:numId w:val="2"/>
        </w:numPr>
        <w:suppressAutoHyphens/>
        <w:autoSpaceDN w:val="0"/>
        <w:spacing w:after="0" w:line="240" w:lineRule="auto"/>
        <w:jc w:val="both"/>
        <w:rPr>
          <w:rFonts w:ascii="Garamond" w:eastAsia="Aptos" w:hAnsi="Garamond" w:cs="Times New Roman"/>
          <w:kern w:val="3"/>
          <w14:ligatures w14:val="none"/>
        </w:rPr>
      </w:pPr>
      <w:r w:rsidRPr="000F76FC">
        <w:rPr>
          <w:rFonts w:ascii="Garamond" w:eastAsia="Calibri" w:hAnsi="Garamond" w:cs="Times New Roman"/>
          <w:kern w:val="0"/>
          <w:lang w:eastAsia="sl-SI"/>
          <w14:ligatures w14:val="none"/>
        </w:rPr>
        <w:t>Naročnik bo ponudnike, ki so oddali ponudbo skladno z določilom drugega odstavka 21. člena ZJN-3 pisno obvestil najkasneje v roku 30 dni od oddaje evidenčnega naročila</w:t>
      </w:r>
    </w:p>
    <w:p w14:paraId="116E8163" w14:textId="77777777" w:rsidR="00542D13" w:rsidRPr="000F76FC" w:rsidRDefault="00542D13" w:rsidP="00542D13">
      <w:pPr>
        <w:suppressAutoHyphens/>
        <w:autoSpaceDN w:val="0"/>
        <w:spacing w:after="0" w:line="240" w:lineRule="auto"/>
        <w:jc w:val="both"/>
        <w:rPr>
          <w:rFonts w:ascii="Garamond" w:eastAsia="Times New Roman" w:hAnsi="Garamond" w:cs="Times New Roman"/>
          <w:kern w:val="0"/>
          <w:lang w:eastAsia="sl-SI"/>
          <w14:ligatures w14:val="none"/>
        </w:rPr>
      </w:pPr>
    </w:p>
    <w:p w14:paraId="5766714E" w14:textId="77777777" w:rsidR="00542D13" w:rsidRPr="000F76FC" w:rsidRDefault="00542D13" w:rsidP="00542D13">
      <w:pPr>
        <w:suppressAutoHyphens/>
        <w:autoSpaceDN w:val="0"/>
        <w:spacing w:after="0" w:line="240" w:lineRule="auto"/>
        <w:jc w:val="both"/>
        <w:rPr>
          <w:rFonts w:ascii="Garamond" w:eastAsia="Times New Roman" w:hAnsi="Garamond" w:cs="Times New Roman"/>
          <w:kern w:val="0"/>
          <w:lang w:eastAsia="sl-SI"/>
          <w14:ligatures w14:val="none"/>
        </w:rPr>
      </w:pPr>
      <w:r w:rsidRPr="000F76FC">
        <w:rPr>
          <w:rFonts w:ascii="Garamond" w:eastAsia="Times New Roman" w:hAnsi="Garamond" w:cs="Times New Roman"/>
          <w:kern w:val="0"/>
          <w:lang w:eastAsia="sl-SI"/>
          <w14:ligatures w14:val="none"/>
        </w:rPr>
        <w:t>Kontaktna oseba s strani naročnika ;</w:t>
      </w:r>
    </w:p>
    <w:p w14:paraId="10159BF9" w14:textId="77777777" w:rsidR="00542D13" w:rsidRPr="000F76FC" w:rsidRDefault="00542D13" w:rsidP="00542D13">
      <w:pPr>
        <w:suppressAutoHyphens/>
        <w:autoSpaceDN w:val="0"/>
        <w:spacing w:after="0" w:line="240" w:lineRule="auto"/>
        <w:jc w:val="both"/>
        <w:rPr>
          <w:rFonts w:ascii="Garamond" w:eastAsia="Times New Roman" w:hAnsi="Garamond" w:cs="Times New Roman"/>
          <w:kern w:val="0"/>
          <w:lang w:eastAsia="sl-SI"/>
          <w14:ligatures w14:val="none"/>
        </w:rPr>
      </w:pPr>
    </w:p>
    <w:p w14:paraId="280D62BF" w14:textId="77777777" w:rsidR="00542D13" w:rsidRDefault="00542D13" w:rsidP="00542D13">
      <w:pPr>
        <w:suppressAutoHyphens/>
        <w:autoSpaceDN w:val="0"/>
        <w:spacing w:after="0" w:line="240" w:lineRule="auto"/>
        <w:jc w:val="both"/>
        <w:rPr>
          <w:kern w:val="0"/>
          <w14:ligatures w14:val="none"/>
        </w:rPr>
      </w:pPr>
      <w:r w:rsidRPr="000F76FC">
        <w:rPr>
          <w:rFonts w:ascii="Garamond" w:eastAsia="Times New Roman" w:hAnsi="Garamond" w:cs="Times New Roman"/>
          <w:kern w:val="0"/>
          <w:u w:val="single"/>
          <w:lang w:eastAsia="sl-SI"/>
          <w14:ligatures w14:val="none"/>
        </w:rPr>
        <w:t>-</w:t>
      </w:r>
      <w:r>
        <w:rPr>
          <w:rFonts w:ascii="Garamond" w:eastAsia="Times New Roman" w:hAnsi="Garamond" w:cs="Times New Roman"/>
          <w:kern w:val="0"/>
          <w:u w:val="single"/>
          <w:lang w:eastAsia="sl-SI"/>
          <w14:ligatures w14:val="none"/>
        </w:rPr>
        <w:t>Stanislava Pahole  Hočevar</w:t>
      </w:r>
      <w:r w:rsidRPr="000F76FC">
        <w:rPr>
          <w:rFonts w:ascii="Garamond" w:eastAsia="Times New Roman" w:hAnsi="Garamond" w:cs="Times New Roman"/>
          <w:kern w:val="0"/>
          <w:u w:val="single"/>
          <w:lang w:eastAsia="sl-SI"/>
          <w14:ligatures w14:val="none"/>
        </w:rPr>
        <w:t>, dipl.ekon.,</w:t>
      </w:r>
      <w:r w:rsidRPr="000F76FC">
        <w:rPr>
          <w:rFonts w:ascii="Garamond" w:eastAsia="Times New Roman" w:hAnsi="Garamond" w:cs="Times New Roman"/>
          <w:kern w:val="0"/>
          <w:lang w:eastAsia="sl-SI"/>
          <w14:ligatures w14:val="none"/>
        </w:rPr>
        <w:t xml:space="preserve"> tel.št. 03 423 3</w:t>
      </w:r>
      <w:r>
        <w:rPr>
          <w:rFonts w:ascii="Garamond" w:eastAsia="Times New Roman" w:hAnsi="Garamond" w:cs="Times New Roman"/>
          <w:kern w:val="0"/>
          <w:lang w:eastAsia="sl-SI"/>
          <w14:ligatures w14:val="none"/>
        </w:rPr>
        <w:t>6</w:t>
      </w:r>
      <w:r w:rsidRPr="000F76FC">
        <w:rPr>
          <w:rFonts w:ascii="Garamond" w:eastAsia="Times New Roman" w:hAnsi="Garamond" w:cs="Times New Roman"/>
          <w:kern w:val="0"/>
          <w:lang w:eastAsia="sl-SI"/>
          <w14:ligatures w14:val="none"/>
        </w:rPr>
        <w:t xml:space="preserve"> </w:t>
      </w:r>
      <w:r>
        <w:rPr>
          <w:rFonts w:ascii="Garamond" w:eastAsia="Times New Roman" w:hAnsi="Garamond" w:cs="Times New Roman"/>
          <w:kern w:val="0"/>
          <w:lang w:eastAsia="sl-SI"/>
          <w14:ligatures w14:val="none"/>
        </w:rPr>
        <w:t>84</w:t>
      </w:r>
      <w:r w:rsidRPr="000F76FC">
        <w:rPr>
          <w:rFonts w:ascii="Garamond" w:eastAsia="Times New Roman" w:hAnsi="Garamond" w:cs="Times New Roman"/>
          <w:kern w:val="0"/>
          <w:lang w:eastAsia="sl-SI"/>
          <w14:ligatures w14:val="none"/>
        </w:rPr>
        <w:t xml:space="preserve">, elektronska pošta </w:t>
      </w:r>
      <w:hyperlink r:id="rId6" w:history="1">
        <w:r w:rsidRPr="00146C0C">
          <w:rPr>
            <w:rStyle w:val="Hiperpovezava"/>
            <w:kern w:val="0"/>
            <w14:ligatures w14:val="none"/>
          </w:rPr>
          <w:t>stanislava.pahole@sb-celje.si</w:t>
        </w:r>
        <w:r w:rsidRPr="00146C0C">
          <w:rPr>
            <w:rStyle w:val="Hiperpovezava"/>
            <w:rFonts w:ascii="Garamond" w:eastAsia="Times New Roman" w:hAnsi="Garamond" w:cs="Times New Roman"/>
            <w:kern w:val="0"/>
            <w:lang w:eastAsia="sl-SI"/>
            <w14:ligatures w14:val="none"/>
          </w:rPr>
          <w:t>i</w:t>
        </w:r>
      </w:hyperlink>
    </w:p>
    <w:p w14:paraId="2491F136" w14:textId="77777777" w:rsidR="00542D13" w:rsidRPr="000F76FC" w:rsidRDefault="00542D13" w:rsidP="00542D13">
      <w:pPr>
        <w:suppressAutoHyphens/>
        <w:autoSpaceDN w:val="0"/>
        <w:spacing w:after="0" w:line="240" w:lineRule="auto"/>
        <w:jc w:val="both"/>
        <w:rPr>
          <w:rFonts w:ascii="Garamond" w:eastAsia="Aptos" w:hAnsi="Garamond" w:cs="Times New Roman"/>
          <w:kern w:val="3"/>
          <w14:ligatures w14:val="none"/>
        </w:rPr>
      </w:pPr>
    </w:p>
    <w:p w14:paraId="0DDF6476" w14:textId="77777777" w:rsidR="00542D13" w:rsidRPr="000F76FC" w:rsidRDefault="00542D13" w:rsidP="00542D13">
      <w:pPr>
        <w:suppressAutoHyphens/>
        <w:autoSpaceDN w:val="0"/>
        <w:spacing w:after="0" w:line="240" w:lineRule="auto"/>
        <w:rPr>
          <w:rFonts w:ascii="Garamond" w:eastAsia="Times New Roman" w:hAnsi="Garamond" w:cs="Times New Roman"/>
          <w:kern w:val="0"/>
          <w:lang w:eastAsia="sl-SI"/>
          <w14:ligatures w14:val="none"/>
        </w:rPr>
      </w:pPr>
    </w:p>
    <w:p w14:paraId="4E1DAD0D" w14:textId="77777777" w:rsidR="00542D13" w:rsidRPr="000F76FC" w:rsidRDefault="00542D13" w:rsidP="00542D13">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Times New Roman" w:hAnsi="Garamond" w:cs="Times New Roman"/>
          <w:kern w:val="0"/>
          <w:lang w:eastAsia="sl-SI"/>
          <w14:ligatures w14:val="none"/>
        </w:rPr>
      </w:pPr>
      <w:r w:rsidRPr="000F76FC">
        <w:rPr>
          <w:rFonts w:ascii="Garamond" w:eastAsia="Times New Roman" w:hAnsi="Garamond" w:cs="Times New Roman"/>
          <w:kern w:val="0"/>
          <w:lang w:eastAsia="sl-SI"/>
          <w14:ligatures w14:val="none"/>
        </w:rPr>
        <w:t xml:space="preserve">Ponudbe pošljite na naslov elektronske pošte </w:t>
      </w:r>
    </w:p>
    <w:p w14:paraId="6384AFAD" w14:textId="77777777" w:rsidR="00542D13" w:rsidRPr="000F76FC" w:rsidRDefault="00542D13" w:rsidP="00542D13">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Aptos" w:hAnsi="Garamond" w:cs="Times New Roman"/>
          <w:kern w:val="3"/>
          <w14:ligatures w14:val="none"/>
        </w:rPr>
      </w:pPr>
      <w:hyperlink r:id="rId7" w:history="1">
        <w:r w:rsidRPr="000F76FC">
          <w:rPr>
            <w:rFonts w:ascii="Garamond" w:eastAsia="Times New Roman" w:hAnsi="Garamond" w:cs="Times New Roman"/>
            <w:color w:val="0000FF"/>
            <w:kern w:val="0"/>
            <w:u w:val="single"/>
            <w:lang w:eastAsia="sl-SI"/>
            <w14:ligatures w14:val="none"/>
          </w:rPr>
          <w:t>Nabava1@sb-celje.si</w:t>
        </w:r>
      </w:hyperlink>
    </w:p>
    <w:p w14:paraId="74546586" w14:textId="5A3377E6" w:rsidR="00542D13" w:rsidRPr="000F76FC" w:rsidRDefault="00542D13" w:rsidP="00542D13">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Aptos" w:hAnsi="Garamond" w:cs="Times New Roman"/>
          <w:kern w:val="3"/>
          <w14:ligatures w14:val="none"/>
        </w:rPr>
      </w:pPr>
      <w:r w:rsidRPr="000F76FC">
        <w:rPr>
          <w:rFonts w:ascii="Garamond" w:eastAsia="Times New Roman" w:hAnsi="Garamond" w:cs="Times New Roman"/>
          <w:b/>
          <w:kern w:val="0"/>
          <w:lang w:eastAsia="sl-SI"/>
          <w14:ligatures w14:val="none"/>
        </w:rPr>
        <w:t>z oznako EN_</w:t>
      </w:r>
      <w:r>
        <w:rPr>
          <w:rFonts w:ascii="Garamond" w:eastAsia="Times New Roman" w:hAnsi="Garamond" w:cs="Times New Roman"/>
          <w:b/>
          <w:kern w:val="0"/>
          <w:lang w:eastAsia="sl-SI"/>
          <w14:ligatures w14:val="none"/>
        </w:rPr>
        <w:t>6</w:t>
      </w:r>
      <w:r w:rsidR="00FD3069">
        <w:rPr>
          <w:rFonts w:ascii="Garamond" w:eastAsia="Times New Roman" w:hAnsi="Garamond" w:cs="Times New Roman"/>
          <w:b/>
          <w:kern w:val="0"/>
          <w:lang w:eastAsia="sl-SI"/>
          <w14:ligatures w14:val="none"/>
        </w:rPr>
        <w:t>53</w:t>
      </w:r>
      <w:r w:rsidRPr="000F76FC">
        <w:rPr>
          <w:rFonts w:ascii="Garamond" w:eastAsia="Times New Roman" w:hAnsi="Garamond" w:cs="Times New Roman"/>
          <w:b/>
          <w:kern w:val="0"/>
          <w:lang w:eastAsia="sl-SI"/>
          <w14:ligatures w14:val="none"/>
        </w:rPr>
        <w:t>_202</w:t>
      </w:r>
      <w:r>
        <w:rPr>
          <w:rFonts w:ascii="Garamond" w:eastAsia="Times New Roman" w:hAnsi="Garamond" w:cs="Times New Roman"/>
          <w:b/>
          <w:kern w:val="0"/>
          <w:lang w:eastAsia="sl-SI"/>
          <w14:ligatures w14:val="none"/>
        </w:rPr>
        <w:t>6</w:t>
      </w:r>
      <w:r w:rsidRPr="000F76FC">
        <w:rPr>
          <w:rFonts w:ascii="Garamond" w:eastAsia="Times New Roman" w:hAnsi="Garamond" w:cs="Times New Roman"/>
          <w:b/>
          <w:kern w:val="0"/>
          <w:lang w:eastAsia="sl-SI"/>
          <w14:ligatures w14:val="none"/>
        </w:rPr>
        <w:t>_</w:t>
      </w:r>
      <w:r w:rsidRPr="000F76FC">
        <w:rPr>
          <w:rFonts w:ascii="Garamond" w:eastAsia="Aptos" w:hAnsi="Garamond" w:cs="Times New Roman"/>
          <w:b/>
          <w:color w:val="000000"/>
          <w:kern w:val="3"/>
          <w14:ligatures w14:val="none"/>
        </w:rPr>
        <w:t xml:space="preserve"> </w:t>
      </w:r>
      <w:r w:rsidR="00D61460">
        <w:rPr>
          <w:rFonts w:ascii="Garamond" w:eastAsia="Aptos" w:hAnsi="Garamond" w:cs="Times New Roman"/>
          <w:b/>
          <w:color w:val="000000"/>
          <w:kern w:val="3"/>
          <w14:ligatures w14:val="none"/>
        </w:rPr>
        <w:t xml:space="preserve">NEVROKIRURŠKI </w:t>
      </w:r>
      <w:r>
        <w:rPr>
          <w:rFonts w:ascii="Garamond" w:eastAsia="Aptos" w:hAnsi="Garamond" w:cs="Times New Roman"/>
          <w:b/>
          <w:color w:val="000000"/>
          <w:kern w:val="3"/>
          <w14:ligatures w14:val="none"/>
        </w:rPr>
        <w:t xml:space="preserve">INŠTRUMENTARIJ </w:t>
      </w:r>
      <w:r w:rsidRPr="000F76FC">
        <w:rPr>
          <w:rFonts w:ascii="Garamond" w:eastAsia="Aptos" w:hAnsi="Garamond" w:cs="Times New Roman"/>
          <w:b/>
          <w:color w:val="000000"/>
          <w:kern w:val="3"/>
          <w14:ligatures w14:val="none"/>
        </w:rPr>
        <w:t xml:space="preserve"> </w:t>
      </w:r>
      <w:r w:rsidRPr="000F76FC">
        <w:rPr>
          <w:rFonts w:ascii="Garamond" w:eastAsia="Aptos" w:hAnsi="Garamond" w:cs="Times New Roman"/>
          <w:color w:val="000000"/>
          <w:kern w:val="3"/>
          <w14:ligatures w14:val="none"/>
        </w:rPr>
        <w:t xml:space="preserve">  </w:t>
      </w:r>
      <w:r w:rsidRPr="000F76FC">
        <w:rPr>
          <w:rFonts w:ascii="Garamond" w:eastAsia="Times New Roman" w:hAnsi="Garamond" w:cs="Times New Roman"/>
          <w:b/>
          <w:kern w:val="0"/>
          <w:lang w:eastAsia="sl-SI"/>
          <w14:ligatures w14:val="none"/>
        </w:rPr>
        <w:t xml:space="preserve">_ do najkasneje </w:t>
      </w:r>
      <w:r>
        <w:rPr>
          <w:rFonts w:ascii="Garamond" w:eastAsia="Times New Roman" w:hAnsi="Garamond" w:cs="Times New Roman"/>
          <w:b/>
          <w:kern w:val="0"/>
          <w:lang w:eastAsia="sl-SI"/>
          <w14:ligatures w14:val="none"/>
        </w:rPr>
        <w:t>26</w:t>
      </w:r>
      <w:r w:rsidRPr="000F76FC">
        <w:rPr>
          <w:rFonts w:ascii="Garamond" w:eastAsia="Times New Roman" w:hAnsi="Garamond" w:cs="Times New Roman"/>
          <w:b/>
          <w:kern w:val="0"/>
          <w:lang w:eastAsia="sl-SI"/>
          <w14:ligatures w14:val="none"/>
        </w:rPr>
        <w:t>.0</w:t>
      </w:r>
      <w:r>
        <w:rPr>
          <w:rFonts w:ascii="Garamond" w:eastAsia="Times New Roman" w:hAnsi="Garamond" w:cs="Times New Roman"/>
          <w:b/>
          <w:kern w:val="0"/>
          <w:lang w:eastAsia="sl-SI"/>
          <w14:ligatures w14:val="none"/>
        </w:rPr>
        <w:t>2</w:t>
      </w:r>
      <w:r w:rsidRPr="000F76FC">
        <w:rPr>
          <w:rFonts w:ascii="Garamond" w:eastAsia="Times New Roman" w:hAnsi="Garamond" w:cs="Times New Roman"/>
          <w:b/>
          <w:kern w:val="0"/>
          <w:lang w:eastAsia="sl-SI"/>
          <w14:ligatures w14:val="none"/>
        </w:rPr>
        <w:t>.202</w:t>
      </w:r>
      <w:r>
        <w:rPr>
          <w:rFonts w:ascii="Garamond" w:eastAsia="Times New Roman" w:hAnsi="Garamond" w:cs="Times New Roman"/>
          <w:b/>
          <w:kern w:val="0"/>
          <w:lang w:eastAsia="sl-SI"/>
          <w14:ligatures w14:val="none"/>
        </w:rPr>
        <w:t>6</w:t>
      </w:r>
      <w:r w:rsidRPr="000F76FC">
        <w:rPr>
          <w:rFonts w:ascii="Garamond" w:eastAsia="Times New Roman" w:hAnsi="Garamond" w:cs="Times New Roman"/>
          <w:b/>
          <w:kern w:val="0"/>
          <w:lang w:eastAsia="sl-SI"/>
          <w14:ligatures w14:val="none"/>
        </w:rPr>
        <w:t xml:space="preserve"> do 12 ure</w:t>
      </w:r>
      <w:r w:rsidRPr="000F76FC">
        <w:rPr>
          <w:rFonts w:ascii="Garamond" w:eastAsia="Times New Roman" w:hAnsi="Garamond" w:cs="Times New Roman"/>
          <w:kern w:val="0"/>
          <w:lang w:eastAsia="sl-SI"/>
          <w14:ligatures w14:val="none"/>
        </w:rPr>
        <w:t>.</w:t>
      </w:r>
    </w:p>
    <w:tbl>
      <w:tblPr>
        <w:tblW w:w="9060" w:type="dxa"/>
        <w:tblCellMar>
          <w:left w:w="10" w:type="dxa"/>
          <w:right w:w="10" w:type="dxa"/>
        </w:tblCellMar>
        <w:tblLook w:val="04A0" w:firstRow="1" w:lastRow="0" w:firstColumn="1" w:lastColumn="0" w:noHBand="0" w:noVBand="1"/>
      </w:tblPr>
      <w:tblGrid>
        <w:gridCol w:w="4530"/>
        <w:gridCol w:w="4530"/>
      </w:tblGrid>
      <w:tr w:rsidR="00542D13" w:rsidRPr="000F76FC" w14:paraId="370DFC13" w14:textId="77777777" w:rsidTr="00F97EC0">
        <w:tc>
          <w:tcPr>
            <w:tcW w:w="4530" w:type="dxa"/>
            <w:tcMar>
              <w:top w:w="0" w:type="dxa"/>
              <w:left w:w="108" w:type="dxa"/>
              <w:bottom w:w="0" w:type="dxa"/>
              <w:right w:w="108" w:type="dxa"/>
            </w:tcMar>
          </w:tcPr>
          <w:p w14:paraId="64C7B22D"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Pripravila:</w:t>
            </w:r>
          </w:p>
        </w:tc>
        <w:tc>
          <w:tcPr>
            <w:tcW w:w="4530" w:type="dxa"/>
            <w:tcMar>
              <w:top w:w="0" w:type="dxa"/>
              <w:left w:w="108" w:type="dxa"/>
              <w:bottom w:w="0" w:type="dxa"/>
              <w:right w:w="108" w:type="dxa"/>
            </w:tcMar>
          </w:tcPr>
          <w:p w14:paraId="5C0B42C9" w14:textId="77777777" w:rsidR="00542D13" w:rsidRPr="000F76FC" w:rsidRDefault="00542D13" w:rsidP="00F97EC0">
            <w:pPr>
              <w:suppressAutoHyphens/>
              <w:autoSpaceDN w:val="0"/>
              <w:spacing w:after="0" w:line="240" w:lineRule="auto"/>
              <w:jc w:val="right"/>
              <w:rPr>
                <w:rFonts w:ascii="Garamond" w:eastAsia="Times New Roman" w:hAnsi="Garamond" w:cs="Times New Roman"/>
                <w:kern w:val="0"/>
                <w:lang w:eastAsia="sl-SI"/>
                <w14:ligatures w14:val="none"/>
              </w:rPr>
            </w:pPr>
            <w:r w:rsidRPr="000F76FC">
              <w:rPr>
                <w:rFonts w:ascii="Garamond" w:eastAsia="Times New Roman" w:hAnsi="Garamond" w:cs="Times New Roman"/>
                <w:kern w:val="0"/>
                <w:lang w:eastAsia="sl-SI"/>
                <w14:ligatures w14:val="none"/>
              </w:rPr>
              <w:t>Vanja Herman   mag. manag</w:t>
            </w:r>
            <w:r w:rsidRPr="000F76FC">
              <w:rPr>
                <w:rFonts w:ascii="Garamond" w:eastAsia="Times New Roman" w:hAnsi="Garamond" w:cs="Times New Roman"/>
                <w:kern w:val="0"/>
                <w:lang w:eastAsia="sl-SI"/>
                <w14:ligatures w14:val="none"/>
              </w:rPr>
              <w:tab/>
            </w:r>
          </w:p>
        </w:tc>
      </w:tr>
      <w:tr w:rsidR="00542D13" w:rsidRPr="000F76FC" w14:paraId="483592B2" w14:textId="77777777" w:rsidTr="00F97EC0">
        <w:tc>
          <w:tcPr>
            <w:tcW w:w="4530" w:type="dxa"/>
            <w:tcMar>
              <w:top w:w="0" w:type="dxa"/>
              <w:left w:w="108" w:type="dxa"/>
              <w:bottom w:w="0" w:type="dxa"/>
              <w:right w:w="108" w:type="dxa"/>
            </w:tcMar>
          </w:tcPr>
          <w:p w14:paraId="2E8C43B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Stanislava Pahole Hočevar</w:t>
            </w:r>
            <w:r w:rsidRPr="000F76FC">
              <w:rPr>
                <w:rFonts w:ascii="Garamond" w:eastAsia="Aptos" w:hAnsi="Garamond" w:cs="Times New Roman"/>
                <w:kern w:val="0"/>
                <w14:ligatures w14:val="none"/>
              </w:rPr>
              <w:t xml:space="preserve">, dipl. ekon. </w:t>
            </w:r>
          </w:p>
        </w:tc>
        <w:tc>
          <w:tcPr>
            <w:tcW w:w="4530" w:type="dxa"/>
            <w:tcMar>
              <w:top w:w="0" w:type="dxa"/>
              <w:left w:w="108" w:type="dxa"/>
              <w:bottom w:w="0" w:type="dxa"/>
              <w:right w:w="108" w:type="dxa"/>
            </w:tcMar>
          </w:tcPr>
          <w:p w14:paraId="560D8829" w14:textId="77777777" w:rsidR="00542D13" w:rsidRPr="000F76FC" w:rsidRDefault="00542D13" w:rsidP="00F97EC0">
            <w:pPr>
              <w:suppressAutoHyphens/>
              <w:autoSpaceDN w:val="0"/>
              <w:spacing w:after="0" w:line="240" w:lineRule="auto"/>
              <w:jc w:val="center"/>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                      </w:t>
            </w:r>
            <w:r w:rsidRPr="000F76FC">
              <w:rPr>
                <w:rFonts w:ascii="Garamond" w:eastAsia="Times New Roman" w:hAnsi="Garamond" w:cs="Times New Roman"/>
                <w:kern w:val="0"/>
                <w:lang w:eastAsia="sl-SI"/>
                <w14:ligatures w14:val="none"/>
              </w:rPr>
              <w:t>Vodja Nabavne službe</w:t>
            </w:r>
          </w:p>
          <w:p w14:paraId="602D62D6"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p>
        </w:tc>
      </w:tr>
    </w:tbl>
    <w:p w14:paraId="4A49802B" w14:textId="77777777" w:rsidR="00542D13" w:rsidRPr="000F76FC" w:rsidRDefault="00542D13" w:rsidP="00542D13">
      <w:pPr>
        <w:suppressAutoHyphens/>
        <w:autoSpaceDN w:val="0"/>
        <w:spacing w:line="249" w:lineRule="auto"/>
        <w:rPr>
          <w:rFonts w:ascii="Garamond" w:eastAsia="Aptos" w:hAnsi="Garamond" w:cs="Times New Roman"/>
          <w:b/>
          <w:kern w:val="3"/>
          <w14:ligatures w14:val="none"/>
        </w:rPr>
      </w:pPr>
      <w:r w:rsidRPr="000F76FC">
        <w:rPr>
          <w:rFonts w:ascii="Garamond" w:eastAsia="Aptos" w:hAnsi="Garamond" w:cs="Times New Roman"/>
          <w:b/>
          <w:kern w:val="3"/>
          <w14:ligatures w14:val="none"/>
        </w:rPr>
        <w:t xml:space="preserve">Priloga </w:t>
      </w:r>
    </w:p>
    <w:p w14:paraId="00C6D2BB" w14:textId="77777777" w:rsidR="00542D13" w:rsidRPr="000F76FC" w:rsidRDefault="00542D13" w:rsidP="00542D13">
      <w:pPr>
        <w:numPr>
          <w:ilvl w:val="0"/>
          <w:numId w:val="3"/>
        </w:numPr>
        <w:suppressAutoHyphens/>
        <w:autoSpaceDN w:val="0"/>
        <w:spacing w:after="0" w:line="240" w:lineRule="auto"/>
        <w:jc w:val="both"/>
        <w:rPr>
          <w:rFonts w:ascii="Garamond" w:eastAsia="Aptos" w:hAnsi="Garamond" w:cs="Times New Roman"/>
          <w:kern w:val="3"/>
          <w14:ligatures w14:val="none"/>
        </w:rPr>
        <w:sectPr w:rsidR="00542D13" w:rsidRPr="000F76FC" w:rsidSect="00542D13">
          <w:headerReference w:type="default" r:id="rId8"/>
          <w:footerReference w:type="default" r:id="rId9"/>
          <w:footerReference w:type="first" r:id="rId10"/>
          <w:pgSz w:w="11906" w:h="16838"/>
          <w:pgMar w:top="720" w:right="1418" w:bottom="902" w:left="1418" w:header="709" w:footer="709" w:gutter="0"/>
          <w:cols w:space="708"/>
          <w:titlePg/>
        </w:sectPr>
      </w:pPr>
      <w:r w:rsidRPr="000F76FC">
        <w:rPr>
          <w:rFonts w:ascii="Garamond" w:eastAsia="Aptos" w:hAnsi="Garamond" w:cs="Times New Roman"/>
          <w:kern w:val="3"/>
          <w14:ligatures w14:val="none"/>
        </w:rPr>
        <w:t>Obrazec predračuna (OBR-1),</w:t>
      </w:r>
    </w:p>
    <w:p w14:paraId="668F12FE" w14:textId="77777777" w:rsidR="00542D13" w:rsidRPr="000F76FC" w:rsidRDefault="00542D13" w:rsidP="00542D13">
      <w:pPr>
        <w:keepNext/>
        <w:keepLines/>
        <w:suppressAutoHyphens/>
        <w:autoSpaceDN w:val="0"/>
        <w:spacing w:before="360" w:after="80" w:line="251" w:lineRule="auto"/>
        <w:outlineLvl w:val="0"/>
        <w:rPr>
          <w:rFonts w:ascii="Garamond" w:eastAsia="Aptos" w:hAnsi="Garamond" w:cs="Times New Roman"/>
          <w:kern w:val="3"/>
          <w14:ligatures w14:val="none"/>
        </w:rPr>
      </w:pPr>
      <w:r w:rsidRPr="000F76FC">
        <w:rPr>
          <w:rFonts w:ascii="Garamond" w:eastAsia="Times New Roman" w:hAnsi="Garamond" w:cs="Times New Roman"/>
          <w:b/>
          <w:kern w:val="0"/>
          <w14:ligatures w14:val="none"/>
        </w:rPr>
        <w:lastRenderedPageBreak/>
        <w:t xml:space="preserve">OBRAZEC PREDRAČUNA                                                                                                                 OBR-1  - </w:t>
      </w:r>
    </w:p>
    <w:p w14:paraId="19D889EC" w14:textId="77777777" w:rsidR="00542D13" w:rsidRPr="000F76FC" w:rsidRDefault="00542D13" w:rsidP="00542D13">
      <w:pPr>
        <w:suppressAutoHyphens/>
        <w:autoSpaceDN w:val="0"/>
        <w:spacing w:line="251" w:lineRule="auto"/>
        <w:rPr>
          <w:rFonts w:ascii="Garamond" w:eastAsia="Aptos" w:hAnsi="Garamond" w:cs="Times New Roman"/>
          <w:kern w:val="0"/>
          <w14:ligatures w14:val="none"/>
        </w:rPr>
      </w:pPr>
      <w:r w:rsidRPr="000F76FC">
        <w:rPr>
          <w:rFonts w:ascii="Garamond" w:eastAsia="Aptos" w:hAnsi="Garamond" w:cs="Times New Roman"/>
          <w:kern w:val="0"/>
          <w14:ligatures w14:val="none"/>
        </w:rPr>
        <w:t>Ponudnik:</w:t>
      </w:r>
    </w:p>
    <w:p w14:paraId="232FD40A" w14:textId="77777777" w:rsidR="00542D13" w:rsidRPr="000F76FC" w:rsidRDefault="00542D13" w:rsidP="00542D13">
      <w:pPr>
        <w:suppressAutoHyphens/>
        <w:autoSpaceDN w:val="0"/>
        <w:spacing w:line="251" w:lineRule="auto"/>
        <w:rPr>
          <w:rFonts w:ascii="Garamond" w:eastAsia="Aptos" w:hAnsi="Garamond" w:cs="Times New Roman"/>
          <w:kern w:val="0"/>
          <w14:ligatures w14:val="none"/>
        </w:rPr>
      </w:pPr>
      <w:r w:rsidRPr="000F76FC">
        <w:rPr>
          <w:rFonts w:ascii="Garamond" w:eastAsia="Aptos" w:hAnsi="Garamond" w:cs="Times New Roman"/>
          <w:kern w:val="0"/>
          <w14:ligatures w14:val="none"/>
        </w:rPr>
        <w:t>_______________________________</w:t>
      </w:r>
    </w:p>
    <w:p w14:paraId="7CE64B09" w14:textId="77777777" w:rsidR="00542D13" w:rsidRPr="000F76FC" w:rsidRDefault="00542D13" w:rsidP="00542D13">
      <w:pPr>
        <w:suppressAutoHyphens/>
        <w:autoSpaceDN w:val="0"/>
        <w:spacing w:line="251" w:lineRule="auto"/>
        <w:rPr>
          <w:rFonts w:ascii="Garamond" w:eastAsia="Aptos" w:hAnsi="Garamond" w:cs="Times New Roman"/>
          <w:kern w:val="0"/>
          <w14:ligatures w14:val="none"/>
        </w:rPr>
      </w:pPr>
      <w:r w:rsidRPr="000F76FC">
        <w:rPr>
          <w:rFonts w:ascii="Garamond" w:eastAsia="Aptos" w:hAnsi="Garamond" w:cs="Times New Roman"/>
          <w:kern w:val="0"/>
          <w14:ligatures w14:val="none"/>
        </w:rPr>
        <w:t>_________________________________</w:t>
      </w:r>
    </w:p>
    <w:p w14:paraId="29D99C72" w14:textId="77777777" w:rsidR="00542D13" w:rsidRPr="00642BE0" w:rsidRDefault="00542D13" w:rsidP="00542D13">
      <w:pPr>
        <w:suppressAutoHyphens/>
        <w:autoSpaceDN w:val="0"/>
        <w:spacing w:line="251" w:lineRule="auto"/>
        <w:contextualSpacing/>
        <w:rPr>
          <w:rFonts w:ascii="Garamond" w:eastAsia="Aptos" w:hAnsi="Garamond" w:cs="Times New Roman"/>
          <w:kern w:val="3"/>
          <w14:ligatures w14:val="none"/>
        </w:rPr>
      </w:pPr>
      <w:r w:rsidRPr="000F76FC">
        <w:rPr>
          <w:rFonts w:ascii="Garamond" w:eastAsia="Aptos" w:hAnsi="Garamond" w:cs="Times New Roman"/>
          <w:b/>
          <w:kern w:val="0"/>
          <w:u w:val="single"/>
          <w14:ligatures w14:val="none"/>
        </w:rPr>
        <w:t>PREDMET:</w:t>
      </w:r>
      <w:r w:rsidRPr="000F76FC">
        <w:rPr>
          <w:rFonts w:ascii="Garamond" w:eastAsia="Aptos" w:hAnsi="Garamond" w:cs="Times New Roman"/>
          <w:b/>
          <w:kern w:val="0"/>
          <w14:ligatures w14:val="none"/>
        </w:rPr>
        <w:t xml:space="preserve"> </w:t>
      </w:r>
    </w:p>
    <w:p w14:paraId="1C5384C7" w14:textId="5C3919F1" w:rsidR="00542D13" w:rsidRPr="00642BE0" w:rsidRDefault="00542D13" w:rsidP="00542D13">
      <w:pPr>
        <w:suppressAutoHyphens/>
        <w:autoSpaceDN w:val="0"/>
        <w:spacing w:line="249" w:lineRule="auto"/>
        <w:rPr>
          <w:rFonts w:ascii="Garamond" w:eastAsia="Aptos" w:hAnsi="Garamond" w:cs="Times New Roman"/>
          <w:kern w:val="0"/>
          <w14:ligatures w14:val="none"/>
        </w:rPr>
      </w:pPr>
      <w:r w:rsidRPr="00642BE0">
        <w:rPr>
          <w:rFonts w:ascii="Garamond" w:eastAsia="Aptos" w:hAnsi="Garamond" w:cs="Times New Roman"/>
          <w:kern w:val="0"/>
          <w14:ligatures w14:val="none"/>
        </w:rPr>
        <w:t xml:space="preserve">Na podlagi evidenčnega povpraševanja </w:t>
      </w:r>
      <w:r w:rsidRPr="00642BE0">
        <w:rPr>
          <w:rFonts w:ascii="Garamond" w:eastAsia="Times New Roman" w:hAnsi="Garamond" w:cs="Times New Roman"/>
          <w:kern w:val="0"/>
          <w:lang w:eastAsia="sl-SI"/>
          <w14:ligatures w14:val="none"/>
        </w:rPr>
        <w:t>EN_6</w:t>
      </w:r>
      <w:r w:rsidR="00FD3069">
        <w:rPr>
          <w:rFonts w:ascii="Garamond" w:eastAsia="Times New Roman" w:hAnsi="Garamond" w:cs="Times New Roman"/>
          <w:kern w:val="0"/>
          <w:lang w:eastAsia="sl-SI"/>
          <w14:ligatures w14:val="none"/>
        </w:rPr>
        <w:t>53</w:t>
      </w:r>
      <w:r w:rsidRPr="00642BE0">
        <w:rPr>
          <w:rFonts w:ascii="Garamond" w:eastAsia="Times New Roman" w:hAnsi="Garamond" w:cs="Times New Roman"/>
          <w:kern w:val="0"/>
          <w:lang w:eastAsia="sl-SI"/>
          <w14:ligatures w14:val="none"/>
        </w:rPr>
        <w:t>_2026_</w:t>
      </w:r>
      <w:r w:rsidRPr="00642BE0">
        <w:rPr>
          <w:rFonts w:ascii="Garamond" w:eastAsia="Aptos" w:hAnsi="Garamond" w:cs="Times New Roman"/>
          <w:color w:val="000000"/>
          <w:kern w:val="3"/>
          <w14:ligatures w14:val="none"/>
        </w:rPr>
        <w:t xml:space="preserve"> </w:t>
      </w:r>
      <w:r w:rsidR="00D61460">
        <w:rPr>
          <w:rFonts w:ascii="Garamond" w:eastAsia="Aptos" w:hAnsi="Garamond" w:cs="Times New Roman"/>
          <w:color w:val="000000"/>
          <w:kern w:val="3"/>
          <w14:ligatures w14:val="none"/>
        </w:rPr>
        <w:t xml:space="preserve">NEVROKIRURŠKI </w:t>
      </w:r>
      <w:r>
        <w:rPr>
          <w:rFonts w:ascii="Garamond" w:eastAsia="Aptos" w:hAnsi="Garamond" w:cs="Times New Roman"/>
          <w:color w:val="000000"/>
          <w:kern w:val="3"/>
          <w14:ligatures w14:val="none"/>
        </w:rPr>
        <w:t>INŠTRUMENTARIJ</w:t>
      </w:r>
      <w:r w:rsidRPr="00642BE0">
        <w:rPr>
          <w:rFonts w:ascii="Garamond" w:eastAsia="Aptos" w:hAnsi="Garamond" w:cs="Times New Roman"/>
          <w:color w:val="000000"/>
          <w:kern w:val="3"/>
          <w14:ligatures w14:val="none"/>
        </w:rPr>
        <w:t xml:space="preserve">    </w:t>
      </w:r>
    </w:p>
    <w:tbl>
      <w:tblPr>
        <w:tblW w:w="14876" w:type="dxa"/>
        <w:tblLayout w:type="fixed"/>
        <w:tblCellMar>
          <w:left w:w="10" w:type="dxa"/>
          <w:right w:w="10" w:type="dxa"/>
        </w:tblCellMar>
        <w:tblLook w:val="04A0" w:firstRow="1" w:lastRow="0" w:firstColumn="1" w:lastColumn="0" w:noHBand="0" w:noVBand="1"/>
      </w:tblPr>
      <w:tblGrid>
        <w:gridCol w:w="487"/>
        <w:gridCol w:w="3336"/>
        <w:gridCol w:w="1559"/>
        <w:gridCol w:w="1134"/>
        <w:gridCol w:w="992"/>
        <w:gridCol w:w="1276"/>
        <w:gridCol w:w="1276"/>
        <w:gridCol w:w="850"/>
        <w:gridCol w:w="992"/>
        <w:gridCol w:w="1418"/>
        <w:gridCol w:w="1556"/>
      </w:tblGrid>
      <w:tr w:rsidR="00542D13" w:rsidRPr="000F76FC" w14:paraId="164172BC" w14:textId="77777777" w:rsidTr="005E2C3E">
        <w:trPr>
          <w:trHeight w:val="1023"/>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9851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Zap. št</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358B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Opis artikla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F0F0A"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Številka artikla /model</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0D31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proizvajalec</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E044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količina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5D342"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Cena na enoto 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653C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Vrednost v  EUR  brez  DDV</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9F4F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DDV %</w:t>
            </w:r>
          </w:p>
        </w:tc>
        <w:tc>
          <w:tcPr>
            <w:tcW w:w="992" w:type="dxa"/>
            <w:tcBorders>
              <w:top w:val="single" w:sz="4" w:space="0" w:color="000000"/>
              <w:left w:val="single" w:sz="4" w:space="0" w:color="000000"/>
              <w:bottom w:val="single" w:sz="4" w:space="0" w:color="000000"/>
              <w:right w:val="single" w:sz="4" w:space="0" w:color="000000"/>
            </w:tcBorders>
          </w:tcPr>
          <w:p w14:paraId="37171CC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Popust v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85DA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 xml:space="preserve">Ponudbena cena na enoto v EUR z DDV </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DBB9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r w:rsidRPr="000F76FC">
              <w:rPr>
                <w:rFonts w:ascii="Garamond" w:eastAsia="Aptos" w:hAnsi="Garamond" w:cs="Times New Roman"/>
                <w:kern w:val="0"/>
                <w14:ligatures w14:val="none"/>
              </w:rPr>
              <w:t>Ponudbena vrednost v  EUR  z DDV</w:t>
            </w:r>
          </w:p>
        </w:tc>
      </w:tr>
      <w:tr w:rsidR="00542D13" w:rsidRPr="000F76FC" w14:paraId="2A19609E"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B4D98" w14:textId="77777777" w:rsidR="00542D13" w:rsidRDefault="00542D13"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9BFC3" w14:textId="45771B56"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Pinceta, tumorska, bajonetna, ravni vrh, delovna dolžina 90 mm, celotna dolžina 210 mm</w:t>
            </w:r>
            <w:r w:rsidRPr="00542D13">
              <w:rPr>
                <w:rFonts w:ascii="Garamond" w:eastAsia="Aptos" w:hAnsi="Garamond" w:cs="Times New Roman"/>
                <w:kern w:val="0"/>
                <w14:ligatures w14:val="none"/>
              </w:rPr>
              <w:tab/>
              <w:t>Pinceta mora biti prevlečena v črn mat sloj, ki ne povzroča refleksij, delovna površina/vrh mora biti prevlečena z diamantnim prahom, ročaj je okrogel z reliefom žogice za golf.</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E56C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51B2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FFDB0" w14:textId="4E605DDB"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4243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D9B8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3A20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600C555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2C02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3427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1B92A832"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C4645" w14:textId="77777777" w:rsidR="00542D13" w:rsidRDefault="00542D13"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6A4E0" w14:textId="4A26D8CB"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Šivalnik, mikro, bajoneten, vzmeten, z zklepom delovna dolžina 120 mm, celotna dolžina 250 mm</w:t>
            </w:r>
            <w:r w:rsidRPr="00542D13">
              <w:rPr>
                <w:rFonts w:ascii="Garamond" w:eastAsia="Aptos" w:hAnsi="Garamond" w:cs="Times New Roman"/>
                <w:kern w:val="0"/>
                <w14:ligatures w14:val="none"/>
              </w:rPr>
              <w:tab/>
              <w:t>Šivalnik mora biti prevlečen s črnim mat slojem, ki ne povzroče refleksij. Šivalnik ima fino čeljust, ki je namenjena šivalnem materialu 7/0 ali manj.</w:t>
            </w:r>
            <w:r w:rsidRPr="00542D13">
              <w:rPr>
                <w:rFonts w:ascii="Garamond" w:eastAsia="Aptos" w:hAnsi="Garamond" w:cs="Times New Roman"/>
                <w:kern w:val="0"/>
                <w14:ligatures w14:val="none"/>
              </w:rPr>
              <w:tab/>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00E9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BF82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B55A4" w14:textId="61FD7E83"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693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F423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D32B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2A60845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26F0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A1C7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646A911D"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4B05" w14:textId="77777777" w:rsidR="00542D13" w:rsidRDefault="00542D13"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3</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ED946" w14:textId="38607CF7"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Škarje, mikro, bajonetne, vzmetne, krive, ostre, delovna dolžina 120 mm, celotna dolžina 250 mm</w:t>
            </w:r>
            <w:r w:rsidRPr="00542D13">
              <w:rPr>
                <w:rFonts w:ascii="Garamond" w:eastAsia="Aptos" w:hAnsi="Garamond" w:cs="Times New Roman"/>
                <w:kern w:val="0"/>
                <w14:ligatures w14:val="none"/>
              </w:rPr>
              <w:tab/>
              <w:t xml:space="preserve">Škarje morajo biti prevlečene v črn mat sloj, ki ne </w:t>
            </w:r>
            <w:r w:rsidRPr="00542D13">
              <w:rPr>
                <w:rFonts w:ascii="Garamond" w:eastAsia="Aptos" w:hAnsi="Garamond" w:cs="Times New Roman"/>
                <w:kern w:val="0"/>
                <w14:ligatures w14:val="none"/>
              </w:rPr>
              <w:lastRenderedPageBreak/>
              <w:t xml:space="preserve">povzroča refleksij, rezilo mora biti </w:t>
            </w:r>
            <w:r w:rsidR="00D61460">
              <w:rPr>
                <w:rFonts w:ascii="Garamond" w:eastAsia="Aptos" w:hAnsi="Garamond" w:cs="Times New Roman"/>
                <w:kern w:val="0"/>
                <w14:ligatures w14:val="none"/>
              </w:rPr>
              <w:t>1</w:t>
            </w:r>
            <w:r w:rsidRPr="00542D13">
              <w:rPr>
                <w:rFonts w:ascii="Garamond" w:eastAsia="Aptos" w:hAnsi="Garamond" w:cs="Times New Roman"/>
                <w:kern w:val="0"/>
                <w14:ligatures w14:val="none"/>
              </w:rPr>
              <w:t>nazobčano, ročaj je okrogel z r</w:t>
            </w:r>
            <w:r w:rsidR="00D61460">
              <w:rPr>
                <w:rFonts w:ascii="Garamond" w:eastAsia="Aptos" w:hAnsi="Garamond" w:cs="Times New Roman"/>
                <w:kern w:val="0"/>
                <w14:ligatures w14:val="none"/>
              </w:rPr>
              <w:t>1</w:t>
            </w:r>
            <w:r w:rsidRPr="00542D13">
              <w:rPr>
                <w:rFonts w:ascii="Garamond" w:eastAsia="Aptos" w:hAnsi="Garamond" w:cs="Times New Roman"/>
                <w:kern w:val="0"/>
                <w14:ligatures w14:val="none"/>
              </w:rPr>
              <w:t>eliefom žogice za golf.</w:t>
            </w:r>
            <w:r w:rsidRPr="00542D13">
              <w:rPr>
                <w:rFonts w:ascii="Garamond" w:eastAsia="Aptos" w:hAnsi="Garamond" w:cs="Times New Roman"/>
                <w:kern w:val="0"/>
                <w14:ligatures w14:val="none"/>
              </w:rPr>
              <w:tab/>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22AD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28732"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96420" w14:textId="54EB4D44"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30D1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A3A0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0A5A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0950280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D44AD"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0856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7083CAA8"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DF780" w14:textId="77777777" w:rsidR="00542D13" w:rsidRDefault="00542D13"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4</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4000B" w14:textId="55159B0F"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Šk</w:t>
            </w:r>
            <w:r w:rsidR="00D61460">
              <w:rPr>
                <w:rFonts w:ascii="Garamond" w:eastAsia="Aptos" w:hAnsi="Garamond" w:cs="Times New Roman"/>
                <w:kern w:val="0"/>
                <w14:ligatures w14:val="none"/>
              </w:rPr>
              <w:t>1</w:t>
            </w:r>
            <w:r w:rsidRPr="00542D13">
              <w:rPr>
                <w:rFonts w:ascii="Garamond" w:eastAsia="Aptos" w:hAnsi="Garamond" w:cs="Times New Roman"/>
                <w:kern w:val="0"/>
                <w14:ligatures w14:val="none"/>
              </w:rPr>
              <w:t>arje, mikro, bajonetne, vzmetne, rav</w:t>
            </w:r>
            <w:r w:rsidR="00D61460">
              <w:rPr>
                <w:rFonts w:ascii="Garamond" w:eastAsia="Aptos" w:hAnsi="Garamond" w:cs="Times New Roman"/>
                <w:kern w:val="0"/>
                <w14:ligatures w14:val="none"/>
              </w:rPr>
              <w:t>1</w:t>
            </w:r>
            <w:r w:rsidRPr="00542D13">
              <w:rPr>
                <w:rFonts w:ascii="Garamond" w:eastAsia="Aptos" w:hAnsi="Garamond" w:cs="Times New Roman"/>
                <w:kern w:val="0"/>
                <w14:ligatures w14:val="none"/>
              </w:rPr>
              <w:t>ne, ostre, delovna dolžina 120 mm,</w:t>
            </w:r>
            <w:r w:rsidR="00D61460">
              <w:rPr>
                <w:rFonts w:ascii="Garamond" w:eastAsia="Aptos" w:hAnsi="Garamond" w:cs="Times New Roman"/>
                <w:kern w:val="0"/>
                <w14:ligatures w14:val="none"/>
              </w:rPr>
              <w:t>1</w:t>
            </w:r>
            <w:r w:rsidRPr="00542D13">
              <w:rPr>
                <w:rFonts w:ascii="Garamond" w:eastAsia="Aptos" w:hAnsi="Garamond" w:cs="Times New Roman"/>
                <w:kern w:val="0"/>
                <w14:ligatures w14:val="none"/>
              </w:rPr>
              <w:t xml:space="preserve"> celotna dolžina 250 mm</w:t>
            </w:r>
            <w:r w:rsidRPr="00542D13">
              <w:rPr>
                <w:rFonts w:ascii="Garamond" w:eastAsia="Aptos" w:hAnsi="Garamond" w:cs="Times New Roman"/>
                <w:kern w:val="0"/>
                <w14:ligatures w14:val="none"/>
              </w:rPr>
              <w:tab/>
              <w:t>Škarje morajo biti prevlečene v črn mat sloj, ki ne povzroča refleksij, rezilo mora biti nazobčano, ročaj je okrogel z reliefom žogice za golf.</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279C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630E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68D3" w14:textId="38EA6465"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86A3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00B6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29AE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7DFD6F0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8401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FC48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7B2E7D8B"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D7340" w14:textId="215057D2"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5</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B498C" w14:textId="08897B64"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Škarje, mikro, bajonetne, vzmetne, krive, tope, delovna dolžina 120 mm, celotna dolžina 250 mm</w:t>
            </w:r>
            <w:r w:rsidRPr="00542D13">
              <w:rPr>
                <w:rFonts w:ascii="Garamond" w:eastAsia="Aptos" w:hAnsi="Garamond" w:cs="Times New Roman"/>
                <w:kern w:val="0"/>
                <w14:ligatures w14:val="none"/>
              </w:rPr>
              <w:tab/>
              <w:t>Škarje morajo biti prevlečene v črn mat sloj, ki ne povzroča refleksij, rezilo mora biti nazobčano, ročaj je okrogel z reliefom žogice za golf.</w:t>
            </w:r>
            <w:r w:rsidRPr="00542D13">
              <w:rPr>
                <w:rFonts w:ascii="Garamond" w:eastAsia="Aptos" w:hAnsi="Garamond" w:cs="Times New Roman"/>
                <w:kern w:val="0"/>
                <w14:ligatures w14:val="none"/>
              </w:rPr>
              <w:tab/>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15DE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BF27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14B71" w14:textId="131A3748"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81F3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17F4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CB6E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4DA0F21D"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51F9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9FAF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074BAEF1"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277C9" w14:textId="6A3D5AFE"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6</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896F3" w14:textId="51872562"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Škarje, mikro, bajonetne, vzmetne, ravne, tope, delovna dolžina 120 mm, celotna dolžina 250 mm</w:t>
            </w:r>
            <w:r w:rsidRPr="00542D13">
              <w:rPr>
                <w:rFonts w:ascii="Garamond" w:eastAsia="Aptos" w:hAnsi="Garamond" w:cs="Times New Roman"/>
                <w:kern w:val="0"/>
                <w14:ligatures w14:val="none"/>
              </w:rPr>
              <w:tab/>
              <w:t>Škarje morajo biti prevlečene v črn mat sloj, ki ne povzroča refleksij, rezilo mora biti nazobčano, ročaj je okrogel z reliefom žogice za golf.</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3AC3D"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3705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9545A" w14:textId="6FC78EA9"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5FAF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A337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4621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5324301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5355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84A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380A06E9"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0B98" w14:textId="6B50A382"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7</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577C6" w14:textId="046B5E5E"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Pinceta, tumorska, bajonetna, ravna z okroglim prijemališčem premera 2,5 mm, delovna dolžina 90 mm, celotna dolžina 210 mm</w:t>
            </w:r>
            <w:r w:rsidRPr="00542D13">
              <w:rPr>
                <w:rFonts w:ascii="Garamond" w:eastAsia="Aptos" w:hAnsi="Garamond" w:cs="Times New Roman"/>
                <w:kern w:val="0"/>
                <w14:ligatures w14:val="none"/>
              </w:rPr>
              <w:tab/>
              <w:t>Pinceta mora biti prevlečena v črn mat sloj, ki ne povzroča refleksij, okroglo prijemališče mora biti nazobčano, ročaj je okrogel z reliefom žogice za golf.</w:t>
            </w:r>
            <w:r w:rsidRPr="00542D13">
              <w:rPr>
                <w:rFonts w:ascii="Garamond" w:eastAsia="Aptos" w:hAnsi="Garamond" w:cs="Times New Roman"/>
                <w:kern w:val="0"/>
                <w14:ligatures w14:val="none"/>
              </w:rPr>
              <w:tab/>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0D2F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A97C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EDBFC" w14:textId="55B8CA80"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A08B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D6132"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699C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3B4710C2"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AC0D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3B957"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3816537B"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33F43" w14:textId="0F9DADC9"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lastRenderedPageBreak/>
              <w:t>8</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EDDCF" w14:textId="388FEC5C"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Škarje, mikro,vzmetne, bajonetne, delovna dolžina 100 mm, celotna dolžina 225 mm</w:t>
            </w:r>
            <w:r w:rsidRPr="00542D13">
              <w:rPr>
                <w:rFonts w:ascii="Garamond" w:eastAsia="Aptos" w:hAnsi="Garamond" w:cs="Times New Roman"/>
                <w:kern w:val="0"/>
                <w14:ligatures w14:val="none"/>
              </w:rPr>
              <w:tab/>
              <w:t>Na vsaki strani bajonetnega držala se nahajajo po tri luknje, ki služijo za boljšo stabilnost med uporabo.</w:t>
            </w:r>
            <w:r w:rsidRPr="00542D13">
              <w:rPr>
                <w:rFonts w:ascii="Garamond" w:eastAsia="Aptos" w:hAnsi="Garamond" w:cs="Times New Roman"/>
                <w:kern w:val="0"/>
                <w14:ligatures w14:val="none"/>
              </w:rPr>
              <w:tab/>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01A5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ED0F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3ACD0" w14:textId="2D3D79ED"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95E8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D7A3A"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6DA9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129C8C5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0323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2DDDD"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327E86AD"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D7A9D" w14:textId="2F20BFBA"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9</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5A637" w14:textId="43A0CDB4" w:rsidR="00542D13" w:rsidRDefault="00542D13" w:rsidP="00F97EC0">
            <w:pPr>
              <w:suppressAutoHyphens/>
              <w:autoSpaceDN w:val="0"/>
              <w:spacing w:after="0" w:line="240" w:lineRule="auto"/>
              <w:rPr>
                <w:rFonts w:ascii="Garamond" w:eastAsia="Aptos" w:hAnsi="Garamond" w:cs="Times New Roman"/>
                <w:kern w:val="0"/>
                <w14:ligatures w14:val="none"/>
              </w:rPr>
            </w:pPr>
            <w:r w:rsidRPr="00542D13">
              <w:rPr>
                <w:rFonts w:ascii="Garamond" w:eastAsia="Aptos" w:hAnsi="Garamond" w:cs="Times New Roman"/>
                <w:kern w:val="0"/>
                <w14:ligatures w14:val="none"/>
              </w:rPr>
              <w:t>Ročaj, modularen, raven, za vpetje disektorjev in nožev, širina 8,0 mm, dolžina100 mm</w:t>
            </w:r>
            <w:r w:rsidRPr="00542D13">
              <w:rPr>
                <w:rFonts w:ascii="Garamond" w:eastAsia="Aptos" w:hAnsi="Garamond" w:cs="Times New Roman"/>
                <w:kern w:val="0"/>
                <w14:ligatures w14:val="none"/>
              </w:rPr>
              <w:tab/>
              <w:t>Ročaj mora biti prevlečen v črn mat sloj, ki ne povzroča refleksij, omogočati mora brezstopenjsko vpetje nožev in disektorjev v razponu od 60 do 160 mm. Ročaj mora biti okrogel z reliefom žogice za golf.</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642E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1773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7C7B5" w14:textId="2A7B4261"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54A3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CE33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4A60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5D61D1C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98F7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1AFB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542B456A"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15F1C" w14:textId="321CA512"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10</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A7ADB" w14:textId="4F6C86DD"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Ročaj, modularen, bajoneten, za vpetje disektorjev in nožev, širina 8,0 mm, dolžina100 mm</w:t>
            </w:r>
            <w:r w:rsidRPr="005E2C3E">
              <w:rPr>
                <w:rFonts w:ascii="Garamond" w:eastAsia="Aptos" w:hAnsi="Garamond" w:cs="Times New Roman"/>
                <w:kern w:val="0"/>
                <w14:ligatures w14:val="none"/>
              </w:rPr>
              <w:tab/>
              <w:t>Ročaj mora biti prevlečen v črn mat sloj, ki ne povzroča refleksij, omogočati mora brezstopenjsko vpetje nožev in disektorjev v razponu od 60 do 160 mm. Ročaj mora biti okrogel z reliefom žogice za golf.</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7FA8D"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3C8A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5181D" w14:textId="55AE4F70"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AF6E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E40F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E85F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3D17215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6C5B2"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B154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1396B1DA"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2D571" w14:textId="54039002"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11</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3130A" w14:textId="6582CEDB"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Disektor, mikro, kriv, širina 1,0 mm, celotna dolžina 200 mm</w:t>
            </w:r>
            <w:r w:rsidRPr="005E2C3E">
              <w:rPr>
                <w:rFonts w:ascii="Garamond" w:eastAsia="Aptos" w:hAnsi="Garamond" w:cs="Times New Roman"/>
                <w:kern w:val="0"/>
                <w14:ligatures w14:val="none"/>
              </w:rPr>
              <w:tab/>
              <w:t>Disektor mora biti prevlečen v črn mat sloj, ki ne povzroča refleksij. Disektor je modularen, kar pomeni, da je brez držala.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E28F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59C3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79F36" w14:textId="1B2A717A"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3A64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F769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6707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4445D36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D1E5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DC3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08AFEADC"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1AE72" w14:textId="6E38A159"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12</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E125E" w14:textId="0B1D26D4"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Disektor, mikro, kriv, širina 2,0 mm, celotna dolžina 200 mm</w:t>
            </w:r>
            <w:r w:rsidRPr="005E2C3E">
              <w:rPr>
                <w:rFonts w:ascii="Garamond" w:eastAsia="Aptos" w:hAnsi="Garamond" w:cs="Times New Roman"/>
                <w:kern w:val="0"/>
                <w14:ligatures w14:val="none"/>
              </w:rPr>
              <w:tab/>
              <w:t>Disektor mora biti prevlečen v črn mat sloj, ki ne povzroča refleksij. Disektor je modularen, kar pomeni, da je brez držala.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3A0E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F8D77"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2CAC5" w14:textId="46501D7A"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9DEC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451D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4348A"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63A07C0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257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3ACF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558BAD30"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1ACF2" w14:textId="546B24DC"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lastRenderedPageBreak/>
              <w:t>13</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4B482" w14:textId="50E78163"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Disektor, mikro, kriv, širina 3,0 mm, celotna dolžina 200 mm</w:t>
            </w:r>
            <w:r w:rsidRPr="005E2C3E">
              <w:rPr>
                <w:rFonts w:ascii="Garamond" w:eastAsia="Aptos" w:hAnsi="Garamond" w:cs="Times New Roman"/>
                <w:kern w:val="0"/>
                <w14:ligatures w14:val="none"/>
              </w:rPr>
              <w:tab/>
              <w:t>Disektor mora biti prevlečen v črn mat sloj, ki ne povzroča refleksij. Disektor je modularen, kar pomeni, da je brez držala.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D849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56D6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1DCC1" w14:textId="0A87A817"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ED30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15647"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7D33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2B7F7ECA"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FC4A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725A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57CB71BB"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FF582" w14:textId="04EFE25F"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14</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E3E6" w14:textId="77777777"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Sonda, mikro, z bunkico, vrh pod kotom 90 st.,dolžina 200 mm</w:t>
            </w:r>
          </w:p>
          <w:p w14:paraId="49FA6BB8" w14:textId="0466E932"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Sonda mora biti prevlečena v črn mat sloj, ki ne povzroča refleksij. Sonda je modularna, kar pomeni, da je brez držala.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3567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937A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7BC88" w14:textId="11483ADF"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88B3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1A6B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52C8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2A3AB29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1A8B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153D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594534A6"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7FD58" w14:textId="1055C159"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15</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DC39F" w14:textId="77777777"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Sonda, mikro, z bunkico, vrh pod kotom 45 st.,dolžina 200 mm</w:t>
            </w:r>
          </w:p>
          <w:p w14:paraId="4BAD7674" w14:textId="10F380B8"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Sonda mora biti prevlečena v črn mat sloj, ki ne povzroča refleksij. Sonda je modularna, kar pomeni, da je brez držala.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6255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47032"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12154" w14:textId="1B073F8D"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87465"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64194"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E7A0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642CE97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47A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E977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46B1B156"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1B9A5" w14:textId="7D18F19E"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16</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D7E02" w14:textId="39BC5F20"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Nož, mikro, tumorski, modularen, rezilo pod kotom 45 st., premer rezila 1,5 mm, celotna dolžina 200 mm</w:t>
            </w:r>
            <w:r w:rsidRPr="005E2C3E">
              <w:rPr>
                <w:rFonts w:ascii="Garamond" w:eastAsia="Aptos" w:hAnsi="Garamond" w:cs="Times New Roman"/>
                <w:kern w:val="0"/>
                <w14:ligatures w14:val="none"/>
              </w:rPr>
              <w:tab/>
              <w:t>Nož mora biti prevlečen v črn mat sloj, ki ne povzroča refleksij, nož je modularen, kar pomeni, da je brez držala.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7FD5A"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F2B61"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FFF3C" w14:textId="001DC317"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F4FD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73ABB"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4FE5C"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475EF4E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50CF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F468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44E9C72A"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D1998" w14:textId="195F7A19" w:rsidR="00542D13"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17</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2AFFC" w14:textId="01496EBB" w:rsidR="00542D13"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Kanila, sukcijska, premer 3 Fr, upogljiva, delovna dolžina 165 mm, celotna dolžina230 mm</w:t>
            </w:r>
            <w:r w:rsidRPr="005E2C3E">
              <w:rPr>
                <w:rFonts w:ascii="Garamond" w:eastAsia="Aptos" w:hAnsi="Garamond" w:cs="Times New Roman"/>
                <w:kern w:val="0"/>
                <w14:ligatures w14:val="none"/>
              </w:rPr>
              <w:tab/>
              <w:t>Konična izvedba, ki preprečuje zamašitev. Regulator sukcije v obliki solze.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6223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BD01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A7445" w14:textId="10D20C0B" w:rsidR="00542D13"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B4F37"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AA3C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A0F58"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416B54B9"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E080F"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812E6"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33E78156"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E0F92" w14:textId="533B0F26"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18</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8470F" w14:textId="2BB43B81"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Kanila, sukcijska, premer 5 Fr, upogljiva, delovna dolžina 165 mm, celotna dolžina230 mm</w:t>
            </w:r>
            <w:r w:rsidRPr="005E2C3E">
              <w:rPr>
                <w:rFonts w:ascii="Garamond" w:eastAsia="Aptos" w:hAnsi="Garamond" w:cs="Times New Roman"/>
                <w:kern w:val="0"/>
                <w14:ligatures w14:val="none"/>
              </w:rPr>
              <w:tab/>
              <w:t>Konična izvedba, ki preprečuje zamašitev. Regulator sukcije v obliki solze.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AB6F5"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9AAC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A2D1F" w14:textId="6524CECC"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1F65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57AD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7871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13B75607"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C12F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1B346"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287B11D2"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05E80" w14:textId="59F52392"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lastRenderedPageBreak/>
              <w:t>19</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83695" w14:textId="77777777"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Vložek, silikonski, za fiksacijo inštrumentov, 240 X 40 mm</w:t>
            </w:r>
          </w:p>
          <w:p w14:paraId="57C63D40" w14:textId="784621B6"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Vložek mora imeti 20 prostorov za fiksacijo. Silikonske resice morajo biti v višino različno profilirane.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8978A"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A7A6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773A7" w14:textId="3066BC01"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C8F28"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CC1E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89D7A"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292E3F3E"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CF2E8"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F8FC4"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794937FE"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6B323" w14:textId="5C01A502"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20</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643B1" w14:textId="77777777" w:rsidR="005E2C3E" w:rsidRDefault="005E2C3E" w:rsidP="005E2C3E">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Vložek, silikonski, za fiksacijo inštrumentov, 120 X 21 mm</w:t>
            </w:r>
          </w:p>
          <w:p w14:paraId="18E2EE8E" w14:textId="6F0FD834" w:rsidR="005E2C3E" w:rsidRDefault="005E2C3E" w:rsidP="005E2C3E">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Vložek mora imeti 20 prostorov za fiksacijo. Silikonske resice morajo biti v višino različno profilirane.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670D7"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3BBE1"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B5D11" w14:textId="70472D8E"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DFCB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5B4E7"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9DE61"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10E50EA0"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ECC5E"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30D7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46289A6A"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F2186" w14:textId="7163EA73"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21</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F3257" w14:textId="77777777"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Vložek, silikonski, za fiksacijo inštrumentov, 120 X 40 mm</w:t>
            </w:r>
          </w:p>
          <w:p w14:paraId="54060C1D" w14:textId="291B260B"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Vložek mora imeti 7 prostorov za fiksacijo. Silikonske resice morajo biti v višino različno profilirane.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86E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2577A"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2D92E" w14:textId="75AB8D74"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2AF34"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80A2C"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B213C"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2366E054"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8AEB6"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35EC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3F8954B2"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20EAA" w14:textId="50A674A4"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22</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3F65E" w14:textId="77777777"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Set vijakov in matic za pričvrstitev silikonskih vložkov na mrežo</w:t>
            </w:r>
          </w:p>
          <w:p w14:paraId="5C89985A" w14:textId="1587DA07" w:rsidR="005E2C3E" w:rsidRP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Matice morajo biti samozaklepne.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693A2"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A66A7"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0BC02" w14:textId="515E987F"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95A10"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117A5"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4C3EB"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560D0A4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11698"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CB144"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63FA918D"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ADFCB" w14:textId="3CD47C84"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23</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E0975" w14:textId="77777777" w:rsid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Mreža, perforirana, 1/1 dolga, zunanje mere 540 X 253 X 56 mm</w:t>
            </w:r>
          </w:p>
          <w:p w14:paraId="12686356" w14:textId="4F0A4175" w:rsidR="005E2C3E" w:rsidRP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Velikost perforacij znaša 4,0 mm. Mreže morajo imeti nogice.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7A5F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7F39E"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9AEEB" w14:textId="350D15A2"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841E4"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49D78"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9F60A"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08C0914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17095"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8FBA5"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0A55466E"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1DCA3" w14:textId="73308338"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24</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A213A" w14:textId="18868FBD" w:rsidR="005E2C3E" w:rsidRP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Dno, sterilizacijskega kontejnerja, 1/1, iz aluminija, zunanje mere 592 X 274 X 90 mm</w:t>
            </w:r>
            <w:r w:rsidRPr="005E2C3E">
              <w:rPr>
                <w:rFonts w:ascii="Garamond" w:eastAsia="Aptos" w:hAnsi="Garamond" w:cs="Times New Roman"/>
                <w:kern w:val="0"/>
                <w14:ligatures w14:val="none"/>
              </w:rPr>
              <w:tab/>
              <w:t>Dno kontejnerja, standardne velikosti (1/1) ter višine 90 mm, iz aluminija. Pokrov iz aluminija, srebrne barve z vpetjem dveh filtrov za 5000 sterilizacijskih ciklusov (validirano po EN 868 (2009), člen 8, aneks H), ki se po potrebi menjata. Pokrov  naj ima dva zapirala, ki služita tudi kot ročaja, ki se lahko po potrebi premikata po svoji osi 180 stopinj.</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95089"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386E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A9A9E" w14:textId="5203A4FE"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A6574"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30CF9"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593A2"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579D8C4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ABB15"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7FF2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22A52F8C"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A034D" w14:textId="1B6234A5"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lastRenderedPageBreak/>
              <w:t>25</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D96C2" w14:textId="4248F05E" w:rsidR="005E2C3E" w:rsidRP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Pokrov, 1/1, srebrne barve, zunaje mere 588 x 281 X 36 mm</w:t>
            </w:r>
            <w:r w:rsidRPr="005E2C3E">
              <w:rPr>
                <w:rFonts w:ascii="Garamond" w:eastAsia="Aptos" w:hAnsi="Garamond" w:cs="Times New Roman"/>
                <w:kern w:val="0"/>
                <w14:ligatures w14:val="none"/>
              </w:rPr>
              <w:tab/>
              <w:t>Dno kontejnerja, standardne velikosti (1/1) ter višine 90 mm, iz aluminija. Pokrov iz aluminija, srebrne barve z vpetjem dveh filtrov za 5000 sterilizacijskih ciklusov (validirano po EN 868 (2009), člen 8, aneks H), ki se po potrebi menjata. Pokrov  naj ima dva zapirala, ki služita tudi kot ročaja, ki se lahko po potrebi premikata po svoji osi 180 stopinj.</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D7EF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DD37A"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6DD2A" w14:textId="70DD8680"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F792F"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8F39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6AB5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3E974819"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5C2B8"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BEC4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6853D583"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5BCD7" w14:textId="52DDE1FB"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26</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A613E" w14:textId="28560C72" w:rsidR="005E2C3E" w:rsidRP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Oznake vsebine kontejnerja, modre barve</w:t>
            </w:r>
            <w:r w:rsidRPr="005E2C3E">
              <w:rPr>
                <w:rFonts w:ascii="Garamond" w:eastAsia="Aptos" w:hAnsi="Garamond" w:cs="Times New Roman"/>
                <w:kern w:val="0"/>
                <w14:ligatures w14:val="none"/>
              </w:rPr>
              <w:tab/>
              <w:t>Možnost oznak v slovenskem jeziku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158E5"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C2D12"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9EA40" w14:textId="7D7DE1B8"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C6381"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225EE"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5DBAC"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523948E0"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D88B9"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308C1"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E2C3E" w:rsidRPr="000F76FC" w14:paraId="5EBAE85C" w14:textId="77777777" w:rsidTr="005E2C3E">
        <w:trPr>
          <w:trHeight w:val="689"/>
        </w:trPr>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BA726" w14:textId="3A7EE369" w:rsidR="005E2C3E" w:rsidRDefault="005E2C3E"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27</w:t>
            </w:r>
          </w:p>
        </w:tc>
        <w:tc>
          <w:tcPr>
            <w:tcW w:w="3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82D34" w14:textId="43B73669" w:rsidR="005E2C3E" w:rsidRPr="005E2C3E" w:rsidRDefault="005E2C3E" w:rsidP="00F97EC0">
            <w:pPr>
              <w:suppressAutoHyphens/>
              <w:autoSpaceDN w:val="0"/>
              <w:spacing w:after="0" w:line="240" w:lineRule="auto"/>
              <w:rPr>
                <w:rFonts w:ascii="Garamond" w:eastAsia="Aptos" w:hAnsi="Garamond" w:cs="Times New Roman"/>
                <w:kern w:val="0"/>
                <w14:ligatures w14:val="none"/>
              </w:rPr>
            </w:pPr>
            <w:r w:rsidRPr="005E2C3E">
              <w:rPr>
                <w:rFonts w:ascii="Garamond" w:eastAsia="Aptos" w:hAnsi="Garamond" w:cs="Times New Roman"/>
                <w:kern w:val="0"/>
                <w14:ligatures w14:val="none"/>
              </w:rPr>
              <w:t>Oznake vsebine kontejnerja, rdeče barve</w:t>
            </w:r>
            <w:r w:rsidRPr="005E2C3E">
              <w:rPr>
                <w:rFonts w:ascii="Garamond" w:eastAsia="Aptos" w:hAnsi="Garamond" w:cs="Times New Roman"/>
                <w:kern w:val="0"/>
                <w14:ligatures w14:val="none"/>
              </w:rPr>
              <w:tab/>
              <w:t>Možnost oznak v slovenskem jeziku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AF9E9"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2273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6BB46" w14:textId="61494E8C" w:rsidR="005E2C3E" w:rsidRDefault="00D61460" w:rsidP="00F97EC0">
            <w:pPr>
              <w:suppressAutoHyphens/>
              <w:autoSpaceDN w:val="0"/>
              <w:spacing w:after="0" w:line="240" w:lineRule="auto"/>
              <w:rPr>
                <w:rFonts w:ascii="Garamond" w:eastAsia="Aptos" w:hAnsi="Garamond" w:cs="Times New Roman"/>
                <w:kern w:val="0"/>
                <w14:ligatures w14:val="none"/>
              </w:rPr>
            </w:pPr>
            <w:r>
              <w:rPr>
                <w:rFonts w:ascii="Garamond" w:eastAsia="Aptos" w:hAnsi="Garamond" w:cs="Times New Roman"/>
                <w:kern w:val="0"/>
                <w14:ligatures w14:val="none"/>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B4E10"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E895C"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88E8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992" w:type="dxa"/>
            <w:tcBorders>
              <w:top w:val="single" w:sz="4" w:space="0" w:color="000000"/>
              <w:left w:val="single" w:sz="4" w:space="0" w:color="000000"/>
              <w:bottom w:val="single" w:sz="4" w:space="0" w:color="000000"/>
              <w:right w:val="single" w:sz="4" w:space="0" w:color="000000"/>
            </w:tcBorders>
          </w:tcPr>
          <w:p w14:paraId="6A218213"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7FE5A"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5884D" w14:textId="77777777" w:rsidR="005E2C3E" w:rsidRPr="000F76FC" w:rsidRDefault="005E2C3E"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1402E9AE" w14:textId="77777777" w:rsidTr="005E2C3E">
        <w:trPr>
          <w:trHeight w:val="482"/>
        </w:trPr>
        <w:tc>
          <w:tcPr>
            <w:tcW w:w="13320" w:type="dxa"/>
            <w:gridSpan w:val="10"/>
            <w:tcBorders>
              <w:top w:val="single" w:sz="4" w:space="0" w:color="000000"/>
              <w:left w:val="single" w:sz="4" w:space="0" w:color="000000"/>
              <w:bottom w:val="single" w:sz="4" w:space="0" w:color="000000"/>
              <w:right w:val="single" w:sz="4" w:space="0" w:color="000000"/>
            </w:tcBorders>
          </w:tcPr>
          <w:p w14:paraId="578A6648"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r w:rsidRPr="000F76FC">
              <w:rPr>
                <w:rFonts w:ascii="Garamond" w:eastAsia="Aptos" w:hAnsi="Garamond" w:cs="Times New Roman"/>
                <w:kern w:val="0"/>
                <w14:ligatures w14:val="none"/>
              </w:rPr>
              <w:t xml:space="preserve">SKUPAJ VREDNOST v EUR brez DDV </w:t>
            </w:r>
          </w:p>
          <w:p w14:paraId="7382B1B1"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7D5D3"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75EB988B" w14:textId="77777777" w:rsidTr="005E2C3E">
        <w:trPr>
          <w:trHeight w:val="482"/>
        </w:trPr>
        <w:tc>
          <w:tcPr>
            <w:tcW w:w="13320" w:type="dxa"/>
            <w:gridSpan w:val="10"/>
            <w:tcBorders>
              <w:top w:val="single" w:sz="4" w:space="0" w:color="000000"/>
              <w:left w:val="single" w:sz="4" w:space="0" w:color="000000"/>
              <w:bottom w:val="single" w:sz="4" w:space="0" w:color="000000"/>
              <w:right w:val="single" w:sz="4" w:space="0" w:color="000000"/>
            </w:tcBorders>
          </w:tcPr>
          <w:p w14:paraId="4ECB6C96"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r w:rsidRPr="000F76FC">
              <w:rPr>
                <w:rFonts w:ascii="Garamond" w:eastAsia="Aptos" w:hAnsi="Garamond" w:cs="Times New Roman"/>
                <w:kern w:val="0"/>
                <w14:ligatures w14:val="none"/>
              </w:rPr>
              <w:t>VREDNOST DDV</w:t>
            </w:r>
          </w:p>
          <w:p w14:paraId="6D118F0E"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A00C0"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r w:rsidR="00542D13" w:rsidRPr="000F76FC" w14:paraId="2A38454B" w14:textId="77777777" w:rsidTr="005E2C3E">
        <w:trPr>
          <w:trHeight w:val="482"/>
        </w:trPr>
        <w:tc>
          <w:tcPr>
            <w:tcW w:w="13320" w:type="dxa"/>
            <w:gridSpan w:val="10"/>
            <w:tcBorders>
              <w:top w:val="single" w:sz="4" w:space="0" w:color="000000"/>
              <w:left w:val="single" w:sz="4" w:space="0" w:color="000000"/>
              <w:bottom w:val="single" w:sz="4" w:space="0" w:color="000000"/>
              <w:right w:val="single" w:sz="4" w:space="0" w:color="000000"/>
            </w:tcBorders>
          </w:tcPr>
          <w:p w14:paraId="6A4801AF"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r w:rsidRPr="000F76FC">
              <w:rPr>
                <w:rFonts w:ascii="Garamond" w:eastAsia="Aptos" w:hAnsi="Garamond" w:cs="Times New Roman"/>
                <w:kern w:val="0"/>
                <w14:ligatures w14:val="none"/>
              </w:rPr>
              <w:t>SKUPAJ VREDNOST v EUR z DDV</w:t>
            </w:r>
          </w:p>
          <w:p w14:paraId="677573B5" w14:textId="77777777" w:rsidR="00542D13" w:rsidRPr="000F76FC" w:rsidRDefault="00542D13" w:rsidP="00F97EC0">
            <w:pPr>
              <w:suppressAutoHyphens/>
              <w:autoSpaceDN w:val="0"/>
              <w:spacing w:after="0" w:line="240" w:lineRule="auto"/>
              <w:jc w:val="right"/>
              <w:rPr>
                <w:rFonts w:ascii="Garamond" w:eastAsia="Aptos" w:hAnsi="Garamond" w:cs="Times New Roman"/>
                <w:kern w:val="0"/>
                <w14:ligatures w14:val="none"/>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4DE7E" w14:textId="77777777" w:rsidR="00542D13" w:rsidRPr="000F76FC" w:rsidRDefault="00542D13" w:rsidP="00F97EC0">
            <w:pPr>
              <w:suppressAutoHyphens/>
              <w:autoSpaceDN w:val="0"/>
              <w:spacing w:after="0" w:line="240" w:lineRule="auto"/>
              <w:rPr>
                <w:rFonts w:ascii="Garamond" w:eastAsia="Aptos" w:hAnsi="Garamond" w:cs="Times New Roman"/>
                <w:kern w:val="0"/>
                <w14:ligatures w14:val="none"/>
              </w:rPr>
            </w:pPr>
          </w:p>
        </w:tc>
      </w:tr>
    </w:tbl>
    <w:p w14:paraId="4BC70697" w14:textId="77777777" w:rsidR="00542D13" w:rsidRPr="000F76FC" w:rsidRDefault="00542D13" w:rsidP="00542D13">
      <w:pPr>
        <w:suppressAutoHyphens/>
        <w:autoSpaceDN w:val="0"/>
        <w:spacing w:line="251" w:lineRule="auto"/>
        <w:rPr>
          <w:rFonts w:ascii="Garamond" w:eastAsia="Aptos" w:hAnsi="Garamond" w:cs="Times New Roman"/>
          <w:kern w:val="0"/>
          <w14:ligatures w14:val="none"/>
        </w:rPr>
      </w:pPr>
      <w:r w:rsidRPr="000F76FC">
        <w:rPr>
          <w:rFonts w:ascii="Garamond" w:eastAsia="Aptos" w:hAnsi="Garamond" w:cs="Times New Roman"/>
          <w:kern w:val="0"/>
          <w14:ligatures w14:val="none"/>
        </w:rPr>
        <w:t>Končna ponudbena vrednost mora vključevati vse elemente, iz katerih je sestavljena in mora vključevati vse stroške, davke in morebitne popuste tako, da naročnika ne bremenijo kakršnikoli dodatni stroški, povezani s predmetom naročila.</w:t>
      </w:r>
    </w:p>
    <w:p w14:paraId="2D54BF79" w14:textId="3DC04630" w:rsidR="00542D13" w:rsidRPr="00D61460" w:rsidRDefault="00D61460" w:rsidP="00D61460">
      <w:pPr>
        <w:spacing w:after="0" w:line="240" w:lineRule="auto"/>
        <w:rPr>
          <w:rFonts w:ascii="Garamond" w:eastAsia="Aptos" w:hAnsi="Garamond" w:cs="Times New Roman"/>
          <w:b/>
          <w:bCs/>
          <w:kern w:val="0"/>
          <w:sz w:val="24"/>
          <w:szCs w:val="24"/>
          <w14:ligatures w14:val="none"/>
        </w:rPr>
      </w:pPr>
      <w:r w:rsidRPr="00D61460">
        <w:rPr>
          <w:rFonts w:ascii="Garamond" w:eastAsia="Times New Roman" w:hAnsi="Garamond" w:cs="Times New Roman"/>
          <w:b/>
          <w:bCs/>
          <w:color w:val="000000"/>
          <w:kern w:val="0"/>
          <w:sz w:val="24"/>
          <w:szCs w:val="24"/>
          <w:lang w:eastAsia="sl-SI"/>
          <w14:ligatures w14:val="none"/>
        </w:rPr>
        <w:t>Inštrumenti morajo zagotavljati korizijsko odpornost po DIN EN ISO 13402. Ponujeni inštrumenti lahko odstopajo po dolžini v +/- 3%,</w:t>
      </w:r>
    </w:p>
    <w:p w14:paraId="27425F06" w14:textId="77777777" w:rsidR="00542D13" w:rsidRDefault="00542D13" w:rsidP="00542D13">
      <w:pPr>
        <w:suppressAutoHyphens/>
        <w:autoSpaceDN w:val="0"/>
        <w:spacing w:line="251" w:lineRule="auto"/>
        <w:rPr>
          <w:rFonts w:ascii="Garamond" w:eastAsia="Aptos" w:hAnsi="Garamond" w:cs="Times New Roman"/>
          <w:kern w:val="0"/>
          <w14:ligatures w14:val="none"/>
        </w:rPr>
      </w:pPr>
    </w:p>
    <w:p w14:paraId="0482B016" w14:textId="77777777" w:rsidR="00D61460" w:rsidRPr="00D61460" w:rsidRDefault="00D61460" w:rsidP="00D61460">
      <w:pPr>
        <w:suppressAutoHyphens/>
        <w:autoSpaceDN w:val="0"/>
        <w:spacing w:after="0" w:line="240" w:lineRule="auto"/>
        <w:contextualSpacing/>
        <w:rPr>
          <w:rFonts w:ascii="Garamond" w:eastAsia="Calibri" w:hAnsi="Garamond" w:cs="Calibri"/>
          <w:b/>
          <w:bCs/>
          <w:kern w:val="0"/>
          <w14:ligatures w14:val="none"/>
        </w:rPr>
      </w:pPr>
      <w:r w:rsidRPr="00D61460">
        <w:rPr>
          <w:rFonts w:ascii="Garamond" w:eastAsia="Calibri" w:hAnsi="Garamond" w:cs="Calibri"/>
          <w:b/>
          <w:bCs/>
          <w:kern w:val="0"/>
          <w14:ligatures w14:val="none"/>
        </w:rPr>
        <w:t>Naročnik bo po analizi ponudb pozval najugodnejšega ponudnika, da v roku 15 dni posreduje artikel iz ponudbe, da se preveri ustreznost ponujenega.</w:t>
      </w:r>
    </w:p>
    <w:p w14:paraId="0E08D93D" w14:textId="77777777" w:rsidR="00D61460" w:rsidRPr="000F76FC" w:rsidRDefault="00D61460" w:rsidP="00542D13">
      <w:pPr>
        <w:suppressAutoHyphens/>
        <w:autoSpaceDN w:val="0"/>
        <w:spacing w:line="251" w:lineRule="auto"/>
        <w:rPr>
          <w:rFonts w:ascii="Garamond" w:eastAsia="Aptos" w:hAnsi="Garamond" w:cs="Times New Roman"/>
          <w:kern w:val="0"/>
          <w14:ligatures w14:val="none"/>
        </w:rPr>
      </w:pPr>
    </w:p>
    <w:p w14:paraId="6A32D4EE" w14:textId="272676D4" w:rsidR="00542D13" w:rsidRPr="00D61460" w:rsidRDefault="00542D13" w:rsidP="00D61460">
      <w:pPr>
        <w:suppressAutoHyphens/>
        <w:autoSpaceDN w:val="0"/>
        <w:spacing w:line="251" w:lineRule="auto"/>
        <w:rPr>
          <w:rFonts w:ascii="Garamond" w:eastAsia="Aptos" w:hAnsi="Garamond" w:cs="Times New Roman"/>
          <w:kern w:val="3"/>
          <w14:ligatures w14:val="none"/>
        </w:rPr>
      </w:pPr>
      <w:r w:rsidRPr="000F76FC">
        <w:rPr>
          <w:rFonts w:ascii="Garamond" w:eastAsia="Aptos" w:hAnsi="Garamond" w:cs="Times New Roman"/>
          <w:kern w:val="0"/>
          <w14:ligatures w14:val="none"/>
        </w:rPr>
        <w:t xml:space="preserve"> Datum:________________                                                                                                                       Žig in podpis ponudnika:____________________</w:t>
      </w:r>
    </w:p>
    <w:sectPr w:rsidR="00542D13" w:rsidRPr="00D61460" w:rsidSect="00542D13">
      <w:headerReference w:type="default" r:id="rId11"/>
      <w:footerReference w:type="default" r:id="rId12"/>
      <w:footerReference w:type="first" r:id="rId13"/>
      <w:pgSz w:w="16838" w:h="11906" w:orient="landscape"/>
      <w:pgMar w:top="1418" w:right="720" w:bottom="1418" w:left="902"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5E96" w14:textId="77777777" w:rsidR="00542D13" w:rsidRDefault="00542D13">
    <w:pPr>
      <w:pStyle w:val="Noga"/>
      <w:jc w:val="center"/>
    </w:pPr>
  </w:p>
  <w:p w14:paraId="7DA45982" w14:textId="77777777" w:rsidR="00542D13" w:rsidRDefault="00542D13">
    <w:pPr>
      <w:pStyle w:val="Noga"/>
      <w:jc w:val="center"/>
    </w:pPr>
    <w:r>
      <w:rPr>
        <w:u w:val="single"/>
      </w:rPr>
      <w:t xml:space="preserve">postopek: </w:t>
    </w:r>
    <w:r>
      <w:rPr>
        <w:b/>
        <w:u w:val="single"/>
      </w:rPr>
      <w:t xml:space="preserve"> SPH/VH</w:t>
    </w:r>
  </w:p>
  <w:p w14:paraId="250AD933" w14:textId="77777777" w:rsidR="00542D13" w:rsidRDefault="00542D13">
    <w:pPr>
      <w:pStyle w:val="Noga"/>
      <w:jc w:val="center"/>
    </w:pPr>
  </w:p>
  <w:p w14:paraId="2C3B2E81" w14:textId="77777777" w:rsidR="00542D13" w:rsidRDefault="00542D13">
    <w:pPr>
      <w:pStyle w:val="Noga"/>
      <w:jc w:val="center"/>
    </w:pPr>
  </w:p>
  <w:p w14:paraId="7573CE72" w14:textId="77777777" w:rsidR="00542D13" w:rsidRDefault="00542D13">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28C0" w14:textId="77777777" w:rsidR="00542D13" w:rsidRDefault="00542D13">
    <w:pPr>
      <w:pStyle w:val="Noga"/>
      <w:jc w:val="center"/>
      <w:rPr>
        <w:rFonts w:ascii="Arial" w:hAnsi="Arial"/>
        <w:sz w:val="16"/>
      </w:rPr>
    </w:pPr>
  </w:p>
  <w:p w14:paraId="48F326D7" w14:textId="77777777" w:rsidR="00542D13" w:rsidRDefault="00542D13">
    <w:pPr>
      <w:pStyle w:val="Noga"/>
      <w:jc w:val="center"/>
      <w:rPr>
        <w:rFonts w:ascii="Arial" w:hAnsi="Arial"/>
        <w:sz w:val="16"/>
      </w:rPr>
    </w:pPr>
  </w:p>
  <w:p w14:paraId="3325DED2" w14:textId="77777777" w:rsidR="00542D13" w:rsidRDefault="00542D13">
    <w:pPr>
      <w:pStyle w:val="Noga"/>
      <w:jc w:val="center"/>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AE4C" w14:textId="77777777" w:rsidR="00542D13" w:rsidRDefault="00542D13">
    <w:pPr>
      <w:pStyle w:val="Noga"/>
      <w:jc w:val="center"/>
    </w:pPr>
  </w:p>
  <w:p w14:paraId="176A8283" w14:textId="77777777" w:rsidR="00542D13" w:rsidRDefault="00542D13">
    <w:pPr>
      <w:pStyle w:val="Noga"/>
      <w:jc w:val="center"/>
    </w:pPr>
  </w:p>
  <w:p w14:paraId="6C1D9A74" w14:textId="77777777" w:rsidR="00542D13" w:rsidRDefault="00542D13">
    <w:pPr>
      <w:pStyle w:val="Nog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4DC1" w14:textId="77777777" w:rsidR="00542D13" w:rsidRDefault="00542D13">
    <w:pPr>
      <w:pStyle w:val="Noga"/>
      <w:jc w:val="center"/>
      <w:rPr>
        <w:rFonts w:ascii="Arial" w:hAnsi="Arial"/>
        <w:sz w:val="16"/>
      </w:rPr>
    </w:pPr>
  </w:p>
  <w:p w14:paraId="36DEAD7F" w14:textId="77777777" w:rsidR="00542D13" w:rsidRDefault="00542D13">
    <w:pPr>
      <w:pStyle w:val="Noga"/>
      <w:jc w:val="center"/>
      <w:rPr>
        <w:rFonts w:ascii="Arial" w:hAnsi="Arial"/>
        <w:sz w:val="16"/>
      </w:rPr>
    </w:pPr>
  </w:p>
  <w:p w14:paraId="17B2A673" w14:textId="77777777" w:rsidR="00542D13" w:rsidRDefault="00542D13">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453CF" w14:textId="77777777" w:rsidR="00542D13" w:rsidRDefault="00542D13">
    <w:pPr>
      <w:pStyle w:val="Noga"/>
      <w:jc w:val="center"/>
    </w:pPr>
    <w:r>
      <w:rPr>
        <w:noProof/>
      </w:rPr>
      <mc:AlternateContent>
        <mc:Choice Requires="wps">
          <w:drawing>
            <wp:anchor distT="0" distB="0" distL="114300" distR="114300" simplePos="0" relativeHeight="251659264" behindDoc="0" locked="0" layoutInCell="1" allowOverlap="1" wp14:anchorId="2A278551" wp14:editId="49324AAB">
              <wp:simplePos x="0" y="0"/>
              <wp:positionH relativeFrom="margin">
                <wp:align>right</wp:align>
              </wp:positionH>
              <wp:positionV relativeFrom="paragraph">
                <wp:posOffset>635</wp:posOffset>
              </wp:positionV>
              <wp:extent cx="74930" cy="170815"/>
              <wp:effectExtent l="0" t="0" r="0" b="0"/>
              <wp:wrapSquare wrapText="bothSides"/>
              <wp:docPr id="1000980044"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70815"/>
                      </a:xfrm>
                      <a:prstGeom prst="rect">
                        <a:avLst/>
                      </a:prstGeom>
                      <a:noFill/>
                      <a:ln>
                        <a:noFill/>
                        <a:prstDash/>
                      </a:ln>
                    </wps:spPr>
                    <wps:txbx>
                      <w:txbxContent>
                        <w:p w14:paraId="038F31E9" w14:textId="77777777" w:rsidR="00542D13" w:rsidRDefault="00542D13">
                          <w:pPr>
                            <w:pStyle w:val="Glava"/>
                          </w:pPr>
                          <w:r>
                            <w:fldChar w:fldCharType="begin"/>
                          </w:r>
                          <w:r>
                            <w:instrText xml:space="preserve"> PAGE </w:instrText>
                          </w:r>
                          <w:r>
                            <w:fldChar w:fldCharType="separate"/>
                          </w:r>
                          <w:r>
                            <w:t>3</w:t>
                          </w:r>
                          <w: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2A278551" id="_x0000_t202" coordsize="21600,21600" o:spt="202" path="m,l,21600r21600,l21600,xe">
              <v:stroke joinstyle="miter"/>
              <v:path gradientshapeok="t" o:connecttype="rect"/>
            </v:shapetype>
            <v:shape id="Polje z besedilom 3" o:spid="_x0000_s1026" type="#_x0000_t202" style="position:absolute;left:0;text-align:left;margin-left:-45.3pt;margin-top:.05pt;width:5.9pt;height:13.45pt;z-index:2516592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" filled="f" stroked="f">
              <v:textbox style="mso-fit-shape-to-text:t" inset="0,0,0,0">
                <w:txbxContent>
                  <w:p w14:paraId="038F31E9" w14:textId="77777777" w:rsidR="00542D13" w:rsidRDefault="00542D13">
                    <w:pPr>
                      <w:pStyle w:val="Glava"/>
                    </w:pPr>
                    <w:r>
                      <w:fldChar w:fldCharType="begin"/>
                    </w:r>
                    <w:r>
                      <w:instrText xml:space="preserve"> PAGE </w:instrText>
                    </w:r>
                    <w:r>
                      <w:fldChar w:fldCharType="separate"/>
                    </w:r>
                    <w:r>
                      <w:t>3</w:t>
                    </w:r>
                    <w:r>
                      <w:fldChar w:fldCharType="end"/>
                    </w:r>
                  </w:p>
                </w:txbxContent>
              </v:textbox>
              <w10:wrap type="square" anchorx="margin"/>
            </v:shape>
          </w:pict>
        </mc:Fallback>
      </mc:AlternateContent>
    </w:r>
    <w:r>
      <w:rPr>
        <w:sz w:val="18"/>
        <w:szCs w:val="18"/>
      </w:rPr>
      <w:t>Naročnik: Splošna bolnišnica Celje</w:t>
    </w:r>
  </w:p>
  <w:p w14:paraId="3B9FFE79" w14:textId="77777777" w:rsidR="00542D13" w:rsidRDefault="00542D13">
    <w:pPr>
      <w:pStyle w:val="Noga"/>
      <w:jc w:val="center"/>
      <w:rPr>
        <w:rFonts w:ascii="Arial" w:hAnsi="Arial"/>
        <w:sz w:val="16"/>
      </w:rPr>
    </w:pPr>
  </w:p>
  <w:p w14:paraId="03F22C5F" w14:textId="77777777" w:rsidR="00542D13" w:rsidRDefault="00542D13">
    <w:pPr>
      <w:pStyle w:val="Glava"/>
      <w:ind w:right="36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E2BB" w14:textId="77777777" w:rsidR="00542D13" w:rsidRDefault="00542D13">
    <w:pPr>
      <w:pStyle w:val="Noga"/>
      <w:jc w:val="center"/>
    </w:pPr>
    <w:r>
      <w:rPr>
        <w:noProof/>
      </w:rPr>
      <mc:AlternateContent>
        <mc:Choice Requires="wps">
          <w:drawing>
            <wp:anchor distT="0" distB="0" distL="114300" distR="114300" simplePos="0" relativeHeight="251659264" behindDoc="0" locked="0" layoutInCell="1" allowOverlap="1" wp14:anchorId="49871478" wp14:editId="5E29165C">
              <wp:simplePos x="0" y="0"/>
              <wp:positionH relativeFrom="margin">
                <wp:align>right</wp:align>
              </wp:positionH>
              <wp:positionV relativeFrom="paragraph">
                <wp:posOffset>635</wp:posOffset>
              </wp:positionV>
              <wp:extent cx="74930" cy="170815"/>
              <wp:effectExtent l="0" t="0" r="0" b="0"/>
              <wp:wrapSquare wrapText="bothSides"/>
              <wp:docPr id="480507339"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70815"/>
                      </a:xfrm>
                      <a:prstGeom prst="rect">
                        <a:avLst/>
                      </a:prstGeom>
                      <a:noFill/>
                      <a:ln>
                        <a:noFill/>
                        <a:prstDash/>
                      </a:ln>
                    </wps:spPr>
                    <wps:txbx>
                      <w:txbxContent>
                        <w:p w14:paraId="4E54D785" w14:textId="77777777" w:rsidR="00542D13" w:rsidRDefault="00542D13">
                          <w:pPr>
                            <w:pStyle w:val="Glava"/>
                          </w:pPr>
                          <w:r>
                            <w:fldChar w:fldCharType="begin"/>
                          </w:r>
                          <w:r>
                            <w:instrText xml:space="preserve"> PAGE </w:instrText>
                          </w:r>
                          <w:r>
                            <w:fldChar w:fldCharType="separate"/>
                          </w:r>
                          <w:r>
                            <w:t>3</w:t>
                          </w:r>
                          <w: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49871478" id="_x0000_t202" coordsize="21600,21600" o:spt="202" path="m,l,21600r21600,l21600,xe">
              <v:stroke joinstyle="miter"/>
              <v:path gradientshapeok="t" o:connecttype="rect"/>
            </v:shapetype>
            <v:shape id="Polje z besedilom 1" o:spid="_x0000_s1027" type="#_x0000_t202" style="position:absolute;left:0;text-align:left;margin-left:-45.3pt;margin-top:.05pt;width:5.9pt;height:13.45pt;z-index:2516592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" filled="f" stroked="f">
              <v:textbox style="mso-fit-shape-to-text:t" inset="0,0,0,0">
                <w:txbxContent>
                  <w:p w14:paraId="4E54D785" w14:textId="77777777" w:rsidR="00542D13" w:rsidRDefault="00542D13">
                    <w:pPr>
                      <w:pStyle w:val="Glava"/>
                    </w:pPr>
                    <w:r>
                      <w:fldChar w:fldCharType="begin"/>
                    </w:r>
                    <w:r>
                      <w:instrText xml:space="preserve"> PAGE </w:instrText>
                    </w:r>
                    <w:r>
                      <w:fldChar w:fldCharType="separate"/>
                    </w:r>
                    <w:r>
                      <w:t>3</w:t>
                    </w:r>
                    <w:r>
                      <w:fldChar w:fldCharType="end"/>
                    </w:r>
                  </w:p>
                </w:txbxContent>
              </v:textbox>
              <w10:wrap type="square" anchorx="margin"/>
            </v:shape>
          </w:pict>
        </mc:Fallback>
      </mc:AlternateContent>
    </w:r>
    <w:r>
      <w:rPr>
        <w:sz w:val="18"/>
        <w:szCs w:val="18"/>
      </w:rPr>
      <w:t>Naročnik: Splošna bolnišnica Celje</w:t>
    </w:r>
  </w:p>
  <w:p w14:paraId="72601472" w14:textId="77777777" w:rsidR="00542D13" w:rsidRDefault="00542D13">
    <w:pPr>
      <w:pStyle w:val="Noga"/>
      <w:jc w:val="center"/>
      <w:rPr>
        <w:rFonts w:ascii="Arial" w:hAnsi="Arial"/>
        <w:sz w:val="16"/>
      </w:rPr>
    </w:pPr>
  </w:p>
  <w:p w14:paraId="6AFD448F" w14:textId="77777777" w:rsidR="00542D13" w:rsidRDefault="00542D1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3054"/>
    <w:multiLevelType w:val="multilevel"/>
    <w:tmpl w:val="9CE68C08"/>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57AA6543"/>
    <w:multiLevelType w:val="multilevel"/>
    <w:tmpl w:val="2FEA8B7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DF45FCE"/>
    <w:multiLevelType w:val="multilevel"/>
    <w:tmpl w:val="4720F6D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67883720">
    <w:abstractNumId w:val="1"/>
  </w:num>
  <w:num w:numId="2" w16cid:durableId="481236539">
    <w:abstractNumId w:val="2"/>
  </w:num>
  <w:num w:numId="3" w16cid:durableId="1491671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13"/>
    <w:rsid w:val="001F264A"/>
    <w:rsid w:val="003009E7"/>
    <w:rsid w:val="00542D13"/>
    <w:rsid w:val="005E2C3E"/>
    <w:rsid w:val="007614C6"/>
    <w:rsid w:val="00D61460"/>
    <w:rsid w:val="00F11749"/>
    <w:rsid w:val="00FD30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73453"/>
  <w15:chartTrackingRefBased/>
  <w15:docId w15:val="{F292AE3D-E933-4644-88F5-92025676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2D13"/>
    <w:rPr>
      <w:kern w:val="2"/>
      <w14:ligatures w14:val="standardContextual"/>
    </w:rPr>
  </w:style>
  <w:style w:type="paragraph" w:styleId="Naslov1">
    <w:name w:val="heading 1"/>
    <w:basedOn w:val="Navaden"/>
    <w:next w:val="Navaden"/>
    <w:link w:val="Naslov1Znak"/>
    <w:uiPriority w:val="9"/>
    <w:qFormat/>
    <w:rsid w:val="00542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42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42D1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42D1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42D1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42D1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42D1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42D1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42D1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42D1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42D1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42D1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42D1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42D1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42D1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42D1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42D1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42D13"/>
    <w:rPr>
      <w:rFonts w:eastAsiaTheme="majorEastAsia" w:cstheme="majorBidi"/>
      <w:color w:val="272727" w:themeColor="text1" w:themeTint="D8"/>
    </w:rPr>
  </w:style>
  <w:style w:type="paragraph" w:styleId="Naslov">
    <w:name w:val="Title"/>
    <w:basedOn w:val="Navaden"/>
    <w:next w:val="Navaden"/>
    <w:link w:val="NaslovZnak"/>
    <w:uiPriority w:val="10"/>
    <w:qFormat/>
    <w:rsid w:val="00542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42D1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42D1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42D1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42D13"/>
    <w:pPr>
      <w:spacing w:before="160"/>
      <w:jc w:val="center"/>
    </w:pPr>
    <w:rPr>
      <w:i/>
      <w:iCs/>
      <w:color w:val="404040" w:themeColor="text1" w:themeTint="BF"/>
    </w:rPr>
  </w:style>
  <w:style w:type="character" w:customStyle="1" w:styleId="CitatZnak">
    <w:name w:val="Citat Znak"/>
    <w:basedOn w:val="Privzetapisavaodstavka"/>
    <w:link w:val="Citat"/>
    <w:uiPriority w:val="29"/>
    <w:rsid w:val="00542D13"/>
    <w:rPr>
      <w:i/>
      <w:iCs/>
      <w:color w:val="404040" w:themeColor="text1" w:themeTint="BF"/>
    </w:rPr>
  </w:style>
  <w:style w:type="paragraph" w:styleId="Odstavekseznama">
    <w:name w:val="List Paragraph"/>
    <w:basedOn w:val="Navaden"/>
    <w:uiPriority w:val="34"/>
    <w:qFormat/>
    <w:rsid w:val="00542D13"/>
    <w:pPr>
      <w:ind w:left="720"/>
      <w:contextualSpacing/>
    </w:pPr>
  </w:style>
  <w:style w:type="character" w:styleId="Intenzivenpoudarek">
    <w:name w:val="Intense Emphasis"/>
    <w:basedOn w:val="Privzetapisavaodstavka"/>
    <w:uiPriority w:val="21"/>
    <w:qFormat/>
    <w:rsid w:val="00542D13"/>
    <w:rPr>
      <w:i/>
      <w:iCs/>
      <w:color w:val="0F4761" w:themeColor="accent1" w:themeShade="BF"/>
    </w:rPr>
  </w:style>
  <w:style w:type="paragraph" w:styleId="Intenzivencitat">
    <w:name w:val="Intense Quote"/>
    <w:basedOn w:val="Navaden"/>
    <w:next w:val="Navaden"/>
    <w:link w:val="IntenzivencitatZnak"/>
    <w:uiPriority w:val="30"/>
    <w:qFormat/>
    <w:rsid w:val="00542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42D13"/>
    <w:rPr>
      <w:i/>
      <w:iCs/>
      <w:color w:val="0F4761" w:themeColor="accent1" w:themeShade="BF"/>
    </w:rPr>
  </w:style>
  <w:style w:type="character" w:styleId="Intenzivensklic">
    <w:name w:val="Intense Reference"/>
    <w:basedOn w:val="Privzetapisavaodstavka"/>
    <w:uiPriority w:val="32"/>
    <w:qFormat/>
    <w:rsid w:val="00542D13"/>
    <w:rPr>
      <w:b/>
      <w:bCs/>
      <w:smallCaps/>
      <w:color w:val="0F4761" w:themeColor="accent1" w:themeShade="BF"/>
      <w:spacing w:val="5"/>
    </w:rPr>
  </w:style>
  <w:style w:type="paragraph" w:styleId="Noga">
    <w:name w:val="footer"/>
    <w:basedOn w:val="Navaden"/>
    <w:link w:val="NogaZnak"/>
    <w:uiPriority w:val="99"/>
    <w:semiHidden/>
    <w:unhideWhenUsed/>
    <w:rsid w:val="00542D13"/>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42D13"/>
    <w:rPr>
      <w:kern w:val="2"/>
      <w14:ligatures w14:val="standardContextual"/>
    </w:rPr>
  </w:style>
  <w:style w:type="paragraph" w:styleId="Glava">
    <w:name w:val="header"/>
    <w:basedOn w:val="Navaden"/>
    <w:link w:val="GlavaZnak"/>
    <w:uiPriority w:val="99"/>
    <w:semiHidden/>
    <w:unhideWhenUsed/>
    <w:rsid w:val="00542D13"/>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542D13"/>
    <w:rPr>
      <w:kern w:val="2"/>
      <w14:ligatures w14:val="standardContextual"/>
    </w:rPr>
  </w:style>
  <w:style w:type="character" w:styleId="Hiperpovezava">
    <w:name w:val="Hyperlink"/>
    <w:basedOn w:val="Privzetapisavaodstavka"/>
    <w:uiPriority w:val="99"/>
    <w:unhideWhenUsed/>
    <w:rsid w:val="00542D1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mailto:Nabava1@sb-celje.si"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islava.pahole@sb-celje.sii" TargetMode="External"/><Relationship Id="rId11" Type="http://schemas.openxmlformats.org/officeDocument/2006/relationships/header" Target="head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1490</Words>
  <Characters>8494</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2026-02-23T12:10:00Z</cp:lastPrinted>
  <dcterms:created xsi:type="dcterms:W3CDTF">2026-02-23T11:38:00Z</dcterms:created>
  <dcterms:modified xsi:type="dcterms:W3CDTF">2026-02-23T12:13:00Z</dcterms:modified>
</cp:coreProperties>
</file>